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E31" w:rsidRPr="001635F8" w:rsidRDefault="009D5E31" w:rsidP="009D5E31">
      <w:pPr>
        <w:jc w:val="center"/>
        <w:rPr>
          <w:rFonts w:ascii="Arial" w:hAnsi="Arial" w:cs="Arial"/>
          <w:b/>
          <w:sz w:val="32"/>
          <w:szCs w:val="32"/>
        </w:rPr>
      </w:pPr>
    </w:p>
    <w:p w:rsidR="009D5E31" w:rsidRPr="001635F8" w:rsidRDefault="009D5E31" w:rsidP="009D5E31">
      <w:pPr>
        <w:jc w:val="center"/>
        <w:rPr>
          <w:rFonts w:ascii="Arial" w:hAnsi="Arial" w:cs="Arial"/>
          <w:b/>
          <w:sz w:val="32"/>
          <w:szCs w:val="32"/>
        </w:rPr>
      </w:pPr>
    </w:p>
    <w:p w:rsidR="009D5E31" w:rsidRPr="00B0554A" w:rsidRDefault="009D5E31" w:rsidP="009D5E31">
      <w:pPr>
        <w:jc w:val="center"/>
        <w:rPr>
          <w:rFonts w:ascii="Arial" w:hAnsi="Arial" w:cs="Arial"/>
          <w:bCs/>
          <w:sz w:val="32"/>
          <w:szCs w:val="32"/>
        </w:rPr>
      </w:pPr>
      <w:r w:rsidRPr="00B0554A">
        <w:rPr>
          <w:rFonts w:ascii="Arial" w:hAnsi="Arial" w:cs="Arial"/>
          <w:bCs/>
          <w:sz w:val="32"/>
          <w:szCs w:val="32"/>
        </w:rPr>
        <w:t>III - Programme détaillé par matière</w:t>
      </w:r>
    </w:p>
    <w:p w:rsidR="009D5E31" w:rsidRPr="001635F8" w:rsidRDefault="009D5E31" w:rsidP="009D5E31">
      <w:pPr>
        <w:jc w:val="center"/>
        <w:rPr>
          <w:rFonts w:ascii="Arial" w:hAnsi="Arial" w:cs="Arial"/>
          <w:bCs/>
          <w:sz w:val="28"/>
          <w:szCs w:val="28"/>
        </w:rPr>
      </w:pPr>
      <w:r w:rsidRPr="001635F8">
        <w:rPr>
          <w:rFonts w:ascii="Arial" w:hAnsi="Arial" w:cs="Arial"/>
          <w:bCs/>
          <w:sz w:val="28"/>
          <w:szCs w:val="28"/>
        </w:rPr>
        <w:t>(1 fiche détaillée par matière)</w:t>
      </w:r>
    </w:p>
    <w:p w:rsidR="009D5E31" w:rsidRPr="001635F8" w:rsidRDefault="009D5E31" w:rsidP="009D5E31">
      <w:pPr>
        <w:jc w:val="center"/>
        <w:rPr>
          <w:rFonts w:ascii="Arial" w:hAnsi="Arial" w:cs="Arial"/>
          <w:b/>
          <w:sz w:val="32"/>
          <w:szCs w:val="32"/>
        </w:rPr>
      </w:pPr>
    </w:p>
    <w:p w:rsidR="009D5E31" w:rsidRPr="001635F8" w:rsidRDefault="009D5E31" w:rsidP="009D5E31">
      <w:pPr>
        <w:jc w:val="center"/>
        <w:rPr>
          <w:rFonts w:ascii="Arial" w:hAnsi="Arial" w:cs="Arial"/>
          <w:b/>
          <w:sz w:val="32"/>
          <w:szCs w:val="32"/>
        </w:rPr>
      </w:pPr>
    </w:p>
    <w:p w:rsidR="009D5E31" w:rsidRPr="001635F8" w:rsidRDefault="009D5E31" w:rsidP="009D5E31">
      <w:pPr>
        <w:jc w:val="center"/>
        <w:rPr>
          <w:rFonts w:ascii="Arial" w:hAnsi="Arial" w:cs="Arial"/>
          <w:b/>
          <w:sz w:val="32"/>
          <w:szCs w:val="32"/>
        </w:rPr>
      </w:pPr>
    </w:p>
    <w:p w:rsidR="009D5E31" w:rsidRPr="001635F8" w:rsidRDefault="009D5E31" w:rsidP="009D5E31">
      <w:pPr>
        <w:jc w:val="center"/>
        <w:rPr>
          <w:rFonts w:ascii="Arial" w:hAnsi="Arial" w:cs="Arial"/>
          <w:b/>
        </w:rPr>
      </w:pPr>
    </w:p>
    <w:p w:rsidR="009D5E31" w:rsidRPr="001635F8" w:rsidRDefault="009D5E31" w:rsidP="009D5E31">
      <w:pPr>
        <w:jc w:val="center"/>
        <w:rPr>
          <w:rFonts w:ascii="Arial" w:hAnsi="Arial" w:cs="Arial"/>
          <w:b/>
        </w:rPr>
      </w:pPr>
    </w:p>
    <w:p w:rsidR="009D5E31" w:rsidRPr="001635F8" w:rsidRDefault="009D5E31" w:rsidP="009D5E31">
      <w:pPr>
        <w:jc w:val="center"/>
        <w:rPr>
          <w:rFonts w:ascii="Arial" w:hAnsi="Arial" w:cs="Arial"/>
          <w:b/>
        </w:rPr>
      </w:pPr>
    </w:p>
    <w:p w:rsidR="009D5E31" w:rsidRPr="001635F8" w:rsidRDefault="009D5E31" w:rsidP="009D5E31">
      <w:pPr>
        <w:jc w:val="center"/>
        <w:rPr>
          <w:rFonts w:ascii="Arial" w:hAnsi="Arial" w:cs="Arial"/>
          <w:b/>
        </w:rPr>
      </w:pPr>
    </w:p>
    <w:p w:rsidR="009D5E31" w:rsidRPr="001635F8" w:rsidRDefault="009D5E31" w:rsidP="009D5E31">
      <w:pPr>
        <w:jc w:val="center"/>
        <w:rPr>
          <w:rFonts w:ascii="Arial" w:hAnsi="Arial" w:cs="Arial"/>
          <w:b/>
        </w:rPr>
      </w:pPr>
    </w:p>
    <w:p w:rsidR="009D5E31" w:rsidRPr="001635F8" w:rsidRDefault="009D5E31" w:rsidP="009D5E31">
      <w:pPr>
        <w:jc w:val="center"/>
        <w:rPr>
          <w:rFonts w:ascii="Arial" w:hAnsi="Arial" w:cs="Arial"/>
          <w:b/>
        </w:rPr>
      </w:pPr>
    </w:p>
    <w:p w:rsidR="009D5E31" w:rsidRPr="001635F8" w:rsidRDefault="009D5E31" w:rsidP="009D5E31">
      <w:pPr>
        <w:jc w:val="center"/>
        <w:rPr>
          <w:rFonts w:ascii="Arial" w:hAnsi="Arial" w:cs="Arial"/>
          <w:b/>
        </w:rPr>
      </w:pPr>
    </w:p>
    <w:p w:rsidR="009D5E31" w:rsidRPr="001635F8" w:rsidRDefault="009D5E31" w:rsidP="009D5E31">
      <w:pPr>
        <w:jc w:val="center"/>
        <w:rPr>
          <w:rFonts w:ascii="Arial" w:hAnsi="Arial" w:cs="Arial"/>
          <w:b/>
        </w:rPr>
      </w:pPr>
    </w:p>
    <w:p w:rsidR="009D5E31" w:rsidRPr="001635F8" w:rsidRDefault="009D5E31" w:rsidP="009D5E31">
      <w:pPr>
        <w:jc w:val="center"/>
        <w:rPr>
          <w:rFonts w:ascii="Arial" w:hAnsi="Arial" w:cs="Arial"/>
          <w:b/>
        </w:rPr>
      </w:pPr>
    </w:p>
    <w:p w:rsidR="009D5E31" w:rsidRPr="001635F8" w:rsidRDefault="009D5E31" w:rsidP="009D5E31">
      <w:pPr>
        <w:jc w:val="center"/>
        <w:rPr>
          <w:rFonts w:ascii="Arial" w:hAnsi="Arial" w:cs="Arial"/>
          <w:b/>
        </w:rPr>
      </w:pPr>
    </w:p>
    <w:p w:rsidR="009D5E31" w:rsidRPr="001635F8" w:rsidRDefault="009D5E31" w:rsidP="009D5E31">
      <w:pPr>
        <w:jc w:val="center"/>
        <w:rPr>
          <w:rFonts w:ascii="Arial" w:hAnsi="Arial" w:cs="Arial"/>
          <w:b/>
        </w:rPr>
      </w:pPr>
    </w:p>
    <w:p w:rsidR="009D5E31" w:rsidRPr="001635F8" w:rsidRDefault="009D5E31" w:rsidP="009D5E31">
      <w:pPr>
        <w:jc w:val="center"/>
        <w:rPr>
          <w:rFonts w:ascii="Arial" w:hAnsi="Arial" w:cs="Arial"/>
          <w:b/>
        </w:rPr>
      </w:pPr>
    </w:p>
    <w:p w:rsidR="009D5E31" w:rsidRPr="001635F8" w:rsidRDefault="009D5E31" w:rsidP="009D5E31">
      <w:pPr>
        <w:jc w:val="center"/>
        <w:rPr>
          <w:rFonts w:ascii="Arial" w:hAnsi="Arial" w:cs="Arial"/>
          <w:b/>
        </w:rPr>
      </w:pPr>
    </w:p>
    <w:p w:rsidR="009D5E31" w:rsidRPr="001635F8" w:rsidRDefault="009D5E31" w:rsidP="009D5E31">
      <w:pPr>
        <w:jc w:val="center"/>
        <w:rPr>
          <w:rFonts w:ascii="Arial" w:hAnsi="Arial" w:cs="Arial"/>
          <w:b/>
        </w:rPr>
      </w:pPr>
    </w:p>
    <w:p w:rsidR="009D5E31" w:rsidRPr="001635F8" w:rsidRDefault="009D5E31" w:rsidP="009D5E31">
      <w:pPr>
        <w:jc w:val="center"/>
        <w:rPr>
          <w:rFonts w:ascii="Arial" w:hAnsi="Arial" w:cs="Arial"/>
          <w:b/>
        </w:rPr>
      </w:pPr>
    </w:p>
    <w:p w:rsidR="009D5E31" w:rsidRPr="001635F8" w:rsidRDefault="009D5E31" w:rsidP="009D5E31">
      <w:pPr>
        <w:jc w:val="center"/>
        <w:rPr>
          <w:rFonts w:ascii="Arial" w:hAnsi="Arial" w:cs="Arial"/>
          <w:b/>
        </w:rPr>
      </w:pPr>
    </w:p>
    <w:p w:rsidR="009D5E31" w:rsidRPr="001635F8" w:rsidRDefault="009D5E31" w:rsidP="009D5E31">
      <w:pPr>
        <w:jc w:val="center"/>
        <w:rPr>
          <w:rFonts w:ascii="Arial" w:hAnsi="Arial" w:cs="Arial"/>
          <w:b/>
        </w:rPr>
      </w:pPr>
    </w:p>
    <w:p w:rsidR="009D5E31" w:rsidRPr="001635F8" w:rsidRDefault="009D5E31" w:rsidP="009D5E31">
      <w:pPr>
        <w:jc w:val="center"/>
        <w:rPr>
          <w:rFonts w:ascii="Arial" w:hAnsi="Arial" w:cs="Arial"/>
          <w:b/>
        </w:rPr>
      </w:pPr>
    </w:p>
    <w:p w:rsidR="009D5E31" w:rsidRPr="00B0554A" w:rsidRDefault="009D5E31" w:rsidP="009D5E31">
      <w:pPr>
        <w:tabs>
          <w:tab w:val="left" w:pos="3725"/>
        </w:tabs>
        <w:spacing w:line="276" w:lineRule="auto"/>
        <w:ind w:right="282"/>
        <w:rPr>
          <w:rFonts w:ascii="Arial" w:hAnsi="Arial" w:cs="Arial"/>
          <w:bCs/>
          <w:iCs/>
          <w:sz w:val="28"/>
          <w:szCs w:val="28"/>
        </w:rPr>
      </w:pPr>
      <w:r w:rsidRPr="00B0554A">
        <w:rPr>
          <w:rFonts w:ascii="Arial" w:hAnsi="Arial" w:cs="Arial"/>
          <w:bCs/>
          <w:iCs/>
          <w:sz w:val="28"/>
          <w:szCs w:val="28"/>
        </w:rPr>
        <w:t>Intitulé du Master : Chimie Théorique Appliquée</w:t>
      </w:r>
      <w:r w:rsidRPr="00B0554A">
        <w:rPr>
          <w:rFonts w:ascii="Arial" w:hAnsi="Arial" w:cs="Arial"/>
          <w:bCs/>
          <w:iCs/>
          <w:sz w:val="28"/>
          <w:szCs w:val="28"/>
        </w:rPr>
        <w:tab/>
      </w:r>
    </w:p>
    <w:p w:rsidR="009D5E31" w:rsidRPr="00B0554A" w:rsidRDefault="009D5E31" w:rsidP="009D5E31">
      <w:pPr>
        <w:spacing w:line="276" w:lineRule="auto"/>
        <w:jc w:val="both"/>
        <w:rPr>
          <w:rFonts w:ascii="Arial" w:hAnsi="Arial" w:cs="Arial"/>
          <w:bCs/>
          <w:i/>
        </w:rPr>
      </w:pPr>
      <w:r w:rsidRPr="00B0554A">
        <w:rPr>
          <w:rFonts w:ascii="Arial" w:hAnsi="Arial" w:cs="Arial"/>
          <w:bCs/>
        </w:rPr>
        <w:t>Semestre </w:t>
      </w:r>
      <w:r w:rsidRPr="00B0554A">
        <w:rPr>
          <w:rFonts w:ascii="Arial" w:hAnsi="Arial" w:cs="Arial"/>
          <w:bCs/>
          <w:i/>
        </w:rPr>
        <w:t>: 01</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Intitulé de l’UE : Chimie théorique  moléculaire </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Intitulé de la matière : Chimie quantique fondamentale</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Crédits : 4</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Coefficients : 3</w:t>
      </w:r>
    </w:p>
    <w:p w:rsidR="009D5E31" w:rsidRPr="00B0554A" w:rsidRDefault="009D5E31" w:rsidP="009D5E31">
      <w:pPr>
        <w:spacing w:line="276" w:lineRule="auto"/>
        <w:jc w:val="both"/>
        <w:rPr>
          <w:rFonts w:ascii="Arial" w:hAnsi="Arial" w:cs="Arial"/>
          <w:bCs/>
          <w:iCs/>
        </w:rPr>
      </w:pPr>
    </w:p>
    <w:p w:rsidR="009D5E31" w:rsidRPr="00B0554A" w:rsidRDefault="009D5E31" w:rsidP="009D5E31">
      <w:pPr>
        <w:spacing w:line="276" w:lineRule="auto"/>
        <w:jc w:val="both"/>
        <w:rPr>
          <w:rFonts w:ascii="Arial" w:hAnsi="Arial" w:cs="Arial"/>
          <w:bCs/>
          <w:i/>
        </w:rPr>
      </w:pPr>
      <w:r w:rsidRPr="00B0554A">
        <w:rPr>
          <w:rFonts w:ascii="Arial" w:hAnsi="Arial" w:cs="Arial"/>
          <w:bCs/>
        </w:rPr>
        <w:t>Objectifs de l’enseignement :</w:t>
      </w:r>
    </w:p>
    <w:p w:rsidR="009D5E31" w:rsidRPr="00B0554A" w:rsidRDefault="009D5E31" w:rsidP="009D5E31">
      <w:pPr>
        <w:spacing w:line="276" w:lineRule="auto"/>
        <w:jc w:val="both"/>
        <w:rPr>
          <w:rFonts w:ascii="Arial" w:hAnsi="Arial" w:cs="Arial"/>
          <w:bCs/>
          <w:i/>
        </w:rPr>
      </w:pPr>
      <w:r w:rsidRPr="00B0554A">
        <w:rPr>
          <w:rFonts w:ascii="Arial" w:hAnsi="Arial" w:cs="Arial"/>
          <w:bCs/>
          <w:i/>
        </w:rPr>
        <w:t>Se familiariser avec les concepts de base de la mécanique quantique. Approfondir la structure électronique des atomes et des molécules. Faire le lien entre les deux façons de décrire la structure électronique des molécules: la théorie des orbitales moléculaires et la liaison de valence.</w:t>
      </w:r>
    </w:p>
    <w:p w:rsidR="009D5E31" w:rsidRPr="00B0554A" w:rsidRDefault="009D5E31" w:rsidP="009D5E31">
      <w:pPr>
        <w:spacing w:line="276" w:lineRule="auto"/>
        <w:jc w:val="both"/>
        <w:rPr>
          <w:rFonts w:ascii="Arial" w:hAnsi="Arial" w:cs="Arial"/>
          <w:bCs/>
          <w:i/>
        </w:rPr>
      </w:pPr>
    </w:p>
    <w:p w:rsidR="009D5E31" w:rsidRPr="00B0554A" w:rsidRDefault="009D5E31" w:rsidP="009D5E31">
      <w:pPr>
        <w:spacing w:line="276" w:lineRule="auto"/>
        <w:jc w:val="both"/>
        <w:rPr>
          <w:rFonts w:ascii="Arial" w:hAnsi="Arial" w:cs="Arial"/>
          <w:bCs/>
          <w:i/>
        </w:rPr>
      </w:pPr>
      <w:r w:rsidRPr="00B0554A">
        <w:rPr>
          <w:rFonts w:ascii="Arial" w:hAnsi="Arial" w:cs="Arial"/>
          <w:bCs/>
        </w:rPr>
        <w:t>Connaissances préalables recommandées :</w:t>
      </w:r>
    </w:p>
    <w:p w:rsidR="009D5E31" w:rsidRPr="00B0554A" w:rsidRDefault="009D5E31" w:rsidP="009D5E31">
      <w:pPr>
        <w:spacing w:line="276" w:lineRule="auto"/>
        <w:jc w:val="both"/>
        <w:rPr>
          <w:rFonts w:ascii="Arial" w:hAnsi="Arial" w:cs="Arial"/>
          <w:bCs/>
          <w:i/>
        </w:rPr>
      </w:pPr>
      <w:r w:rsidRPr="00B0554A">
        <w:rPr>
          <w:rFonts w:ascii="Arial" w:hAnsi="Arial" w:cs="Arial"/>
          <w:bCs/>
          <w:i/>
        </w:rPr>
        <w:t>- Théorie de groupes et symétrie moléculaire (L3)</w:t>
      </w:r>
    </w:p>
    <w:p w:rsidR="009D5E31" w:rsidRPr="00B0554A" w:rsidRDefault="009D5E31" w:rsidP="009D5E31">
      <w:pPr>
        <w:spacing w:line="276" w:lineRule="auto"/>
        <w:jc w:val="both"/>
        <w:rPr>
          <w:rFonts w:ascii="Arial" w:hAnsi="Arial" w:cs="Arial"/>
          <w:bCs/>
          <w:i/>
        </w:rPr>
      </w:pPr>
      <w:r w:rsidRPr="00B0554A">
        <w:rPr>
          <w:rFonts w:ascii="Arial" w:hAnsi="Arial" w:cs="Arial"/>
          <w:bCs/>
          <w:i/>
        </w:rPr>
        <w:t>- Concepts de base de la chimie quantique (L2)</w:t>
      </w:r>
    </w:p>
    <w:p w:rsidR="009D5E31" w:rsidRPr="00B0554A" w:rsidRDefault="009D5E31" w:rsidP="009D5E31">
      <w:pPr>
        <w:spacing w:line="276" w:lineRule="auto"/>
        <w:jc w:val="both"/>
        <w:rPr>
          <w:rFonts w:ascii="Arial" w:hAnsi="Arial" w:cs="Arial"/>
          <w:bCs/>
          <w:i/>
        </w:rPr>
      </w:pPr>
      <w:r w:rsidRPr="00B0554A">
        <w:rPr>
          <w:rFonts w:ascii="Arial" w:hAnsi="Arial" w:cs="Arial"/>
          <w:bCs/>
          <w:i/>
        </w:rPr>
        <w:t>- Méthode de chimie quantique, variation et perturbation.</w:t>
      </w:r>
    </w:p>
    <w:p w:rsidR="009D5E31" w:rsidRPr="00B0554A" w:rsidRDefault="009D5E31" w:rsidP="009D5E31">
      <w:pPr>
        <w:spacing w:line="276" w:lineRule="auto"/>
        <w:jc w:val="both"/>
        <w:rPr>
          <w:rFonts w:ascii="Arial" w:hAnsi="Arial" w:cs="Arial"/>
          <w:bCs/>
          <w:i/>
        </w:rPr>
      </w:pPr>
    </w:p>
    <w:p w:rsidR="009D5E31" w:rsidRPr="00B0554A" w:rsidRDefault="009D5E31" w:rsidP="009D5E31">
      <w:pPr>
        <w:spacing w:line="276" w:lineRule="auto"/>
        <w:jc w:val="both"/>
        <w:rPr>
          <w:rFonts w:ascii="Arial" w:hAnsi="Arial" w:cs="Arial"/>
          <w:bCs/>
        </w:rPr>
      </w:pPr>
      <w:r w:rsidRPr="00B0554A">
        <w:rPr>
          <w:rFonts w:ascii="Arial" w:hAnsi="Arial" w:cs="Arial"/>
          <w:bCs/>
        </w:rPr>
        <w:t>Contenu de la matière </w:t>
      </w:r>
      <w:r w:rsidRPr="00B0554A">
        <w:rPr>
          <w:rFonts w:ascii="Arial" w:hAnsi="Arial" w:cs="Arial"/>
          <w:bCs/>
          <w:i/>
          <w:iCs/>
        </w:rPr>
        <w:t>:</w:t>
      </w:r>
    </w:p>
    <w:p w:rsidR="009D5E31" w:rsidRPr="00B0554A" w:rsidRDefault="009D5E31" w:rsidP="009D5E31">
      <w:pPr>
        <w:numPr>
          <w:ilvl w:val="0"/>
          <w:numId w:val="2"/>
        </w:numPr>
        <w:autoSpaceDE w:val="0"/>
        <w:autoSpaceDN w:val="0"/>
        <w:jc w:val="both"/>
        <w:rPr>
          <w:rFonts w:ascii="Arial" w:hAnsi="Arial" w:cs="Arial"/>
          <w:bCs/>
        </w:rPr>
      </w:pPr>
      <w:r w:rsidRPr="00B0554A">
        <w:rPr>
          <w:rFonts w:ascii="Arial" w:hAnsi="Arial" w:cs="Arial"/>
          <w:bCs/>
        </w:rPr>
        <w:t>Introduction à la mécanique quantique</w:t>
      </w:r>
    </w:p>
    <w:p w:rsidR="009D5E31" w:rsidRPr="00B0554A" w:rsidRDefault="009D5E31" w:rsidP="009D5E31">
      <w:pPr>
        <w:pStyle w:val="Sansinterligne"/>
        <w:numPr>
          <w:ilvl w:val="0"/>
          <w:numId w:val="2"/>
        </w:numPr>
        <w:rPr>
          <w:rFonts w:ascii="Arial" w:hAnsi="Arial"/>
          <w:bCs/>
          <w:sz w:val="24"/>
          <w:szCs w:val="24"/>
        </w:rPr>
      </w:pPr>
      <w:r w:rsidRPr="00B0554A">
        <w:rPr>
          <w:rFonts w:ascii="Arial" w:hAnsi="Arial"/>
          <w:bCs/>
          <w:sz w:val="24"/>
          <w:szCs w:val="24"/>
        </w:rPr>
        <w:t>Equations de Schrödinger</w:t>
      </w:r>
    </w:p>
    <w:p w:rsidR="009D5E31" w:rsidRPr="00B0554A" w:rsidRDefault="009D5E31" w:rsidP="009D5E31">
      <w:pPr>
        <w:pStyle w:val="Sansinterligne"/>
        <w:numPr>
          <w:ilvl w:val="0"/>
          <w:numId w:val="2"/>
        </w:numPr>
        <w:rPr>
          <w:rFonts w:ascii="Arial" w:hAnsi="Arial"/>
          <w:bCs/>
          <w:sz w:val="24"/>
          <w:szCs w:val="24"/>
        </w:rPr>
      </w:pPr>
      <w:r w:rsidRPr="00B0554A">
        <w:rPr>
          <w:rFonts w:ascii="Arial" w:hAnsi="Arial"/>
          <w:bCs/>
          <w:sz w:val="24"/>
          <w:szCs w:val="24"/>
        </w:rPr>
        <w:t>Opérateurs, valeurs propres et fonctions propres</w:t>
      </w:r>
    </w:p>
    <w:p w:rsidR="009D5E31" w:rsidRPr="00B0554A" w:rsidRDefault="009D5E31" w:rsidP="009D5E31">
      <w:pPr>
        <w:pStyle w:val="Sansinterligne"/>
        <w:numPr>
          <w:ilvl w:val="0"/>
          <w:numId w:val="2"/>
        </w:numPr>
        <w:rPr>
          <w:rFonts w:ascii="Arial" w:hAnsi="Arial"/>
          <w:bCs/>
          <w:sz w:val="24"/>
          <w:szCs w:val="24"/>
        </w:rPr>
      </w:pPr>
      <w:r w:rsidRPr="00B0554A">
        <w:rPr>
          <w:rFonts w:ascii="Arial" w:hAnsi="Arial"/>
          <w:bCs/>
          <w:sz w:val="24"/>
          <w:szCs w:val="24"/>
        </w:rPr>
        <w:lastRenderedPageBreak/>
        <w:t>Oscillateur harmonique linéaire</w:t>
      </w:r>
    </w:p>
    <w:p w:rsidR="009D5E31" w:rsidRPr="00B0554A" w:rsidRDefault="009D5E31" w:rsidP="009D5E31">
      <w:pPr>
        <w:pStyle w:val="Sansinterligne"/>
        <w:numPr>
          <w:ilvl w:val="0"/>
          <w:numId w:val="2"/>
        </w:numPr>
        <w:rPr>
          <w:rFonts w:ascii="Arial" w:hAnsi="Arial"/>
          <w:bCs/>
          <w:sz w:val="24"/>
          <w:szCs w:val="24"/>
        </w:rPr>
      </w:pPr>
      <w:r w:rsidRPr="00B0554A">
        <w:rPr>
          <w:rFonts w:ascii="Arial" w:hAnsi="Arial"/>
          <w:bCs/>
          <w:sz w:val="24"/>
          <w:szCs w:val="24"/>
        </w:rPr>
        <w:t>Moment cinétique orbital. Atomes hydrogénoïdes. Spin</w:t>
      </w:r>
    </w:p>
    <w:p w:rsidR="009D5E31" w:rsidRPr="00B0554A" w:rsidRDefault="009D5E31" w:rsidP="009D5E31">
      <w:pPr>
        <w:pStyle w:val="Sansinterligne"/>
        <w:numPr>
          <w:ilvl w:val="0"/>
          <w:numId w:val="2"/>
        </w:numPr>
        <w:rPr>
          <w:rFonts w:ascii="Arial" w:hAnsi="Arial"/>
          <w:bCs/>
          <w:sz w:val="24"/>
          <w:szCs w:val="24"/>
        </w:rPr>
      </w:pPr>
      <w:r w:rsidRPr="00B0554A">
        <w:rPr>
          <w:rFonts w:ascii="Arial" w:hAnsi="Arial"/>
          <w:bCs/>
          <w:sz w:val="24"/>
          <w:szCs w:val="24"/>
        </w:rPr>
        <w:t>Perturbations stationnaires, méthode des variations</w:t>
      </w:r>
    </w:p>
    <w:p w:rsidR="009D5E31" w:rsidRPr="00B0554A" w:rsidRDefault="009D5E31" w:rsidP="009D5E31">
      <w:pPr>
        <w:pStyle w:val="Sansinterligne"/>
        <w:numPr>
          <w:ilvl w:val="0"/>
          <w:numId w:val="2"/>
        </w:numPr>
        <w:rPr>
          <w:rFonts w:ascii="Arial" w:hAnsi="Arial"/>
          <w:bCs/>
          <w:sz w:val="24"/>
          <w:szCs w:val="24"/>
        </w:rPr>
      </w:pPr>
      <w:r w:rsidRPr="00B0554A">
        <w:rPr>
          <w:rFonts w:ascii="Arial" w:hAnsi="Arial"/>
          <w:bCs/>
          <w:sz w:val="24"/>
          <w:szCs w:val="24"/>
        </w:rPr>
        <w:t>Composition de moments cinétiques</w:t>
      </w:r>
    </w:p>
    <w:p w:rsidR="009D5E31" w:rsidRPr="00B0554A" w:rsidRDefault="009D5E31" w:rsidP="009D5E31">
      <w:pPr>
        <w:pStyle w:val="Sansinterligne"/>
        <w:numPr>
          <w:ilvl w:val="0"/>
          <w:numId w:val="2"/>
        </w:numPr>
        <w:rPr>
          <w:rFonts w:ascii="Arial" w:hAnsi="Arial"/>
          <w:bCs/>
          <w:sz w:val="24"/>
          <w:szCs w:val="24"/>
        </w:rPr>
      </w:pPr>
      <w:r w:rsidRPr="00B0554A">
        <w:rPr>
          <w:rFonts w:ascii="Arial" w:hAnsi="Arial"/>
          <w:bCs/>
          <w:sz w:val="24"/>
          <w:szCs w:val="24"/>
        </w:rPr>
        <w:t>Particules indiscernables</w:t>
      </w:r>
    </w:p>
    <w:p w:rsidR="009D5E31" w:rsidRPr="00B0554A" w:rsidRDefault="009D5E31" w:rsidP="009D5E31">
      <w:pPr>
        <w:pStyle w:val="Sansinterligne"/>
        <w:numPr>
          <w:ilvl w:val="0"/>
          <w:numId w:val="2"/>
        </w:numPr>
        <w:rPr>
          <w:rFonts w:ascii="Arial" w:hAnsi="Arial"/>
          <w:bCs/>
          <w:sz w:val="24"/>
          <w:szCs w:val="24"/>
        </w:rPr>
      </w:pPr>
      <w:r w:rsidRPr="00B0554A">
        <w:rPr>
          <w:rFonts w:ascii="Arial" w:hAnsi="Arial"/>
          <w:bCs/>
          <w:sz w:val="24"/>
          <w:szCs w:val="24"/>
        </w:rPr>
        <w:t>Déterminants de Slater : expression des énergies et des couplages</w:t>
      </w:r>
    </w:p>
    <w:p w:rsidR="009D5E31" w:rsidRPr="00B0554A" w:rsidRDefault="009D5E31" w:rsidP="009D5E31">
      <w:pPr>
        <w:pStyle w:val="Sansinterligne"/>
        <w:numPr>
          <w:ilvl w:val="0"/>
          <w:numId w:val="2"/>
        </w:numPr>
        <w:rPr>
          <w:rFonts w:ascii="Arial" w:hAnsi="Arial"/>
          <w:bCs/>
          <w:sz w:val="24"/>
          <w:szCs w:val="24"/>
        </w:rPr>
      </w:pPr>
      <w:r w:rsidRPr="00B0554A">
        <w:rPr>
          <w:rFonts w:ascii="Arial" w:hAnsi="Arial"/>
          <w:bCs/>
          <w:sz w:val="24"/>
          <w:szCs w:val="24"/>
        </w:rPr>
        <w:t>Notation spectroscopiques atomiques, fonctions d'onde approchées, niveaux d'énergie</w:t>
      </w:r>
    </w:p>
    <w:p w:rsidR="009D5E31" w:rsidRPr="00B0554A" w:rsidRDefault="009D5E31" w:rsidP="009D5E31">
      <w:pPr>
        <w:numPr>
          <w:ilvl w:val="0"/>
          <w:numId w:val="2"/>
        </w:numPr>
        <w:autoSpaceDE w:val="0"/>
        <w:autoSpaceDN w:val="0"/>
        <w:jc w:val="both"/>
        <w:rPr>
          <w:rFonts w:ascii="Arial" w:hAnsi="Arial" w:cs="Arial"/>
          <w:bCs/>
        </w:rPr>
      </w:pPr>
      <w:r w:rsidRPr="00B0554A">
        <w:rPr>
          <w:rFonts w:ascii="Arial" w:hAnsi="Arial" w:cs="Arial"/>
          <w:bCs/>
        </w:rPr>
        <w:t>Puit de potentiel infini</w:t>
      </w:r>
    </w:p>
    <w:p w:rsidR="009D5E31" w:rsidRPr="00B0554A" w:rsidRDefault="009D5E31" w:rsidP="009D5E31">
      <w:pPr>
        <w:numPr>
          <w:ilvl w:val="0"/>
          <w:numId w:val="2"/>
        </w:numPr>
        <w:autoSpaceDE w:val="0"/>
        <w:autoSpaceDN w:val="0"/>
        <w:jc w:val="both"/>
        <w:rPr>
          <w:rFonts w:ascii="Arial" w:hAnsi="Arial" w:cs="Arial"/>
          <w:bCs/>
        </w:rPr>
      </w:pPr>
      <w:r w:rsidRPr="00B0554A">
        <w:rPr>
          <w:rFonts w:ascii="Arial" w:hAnsi="Arial" w:cs="Arial"/>
          <w:bCs/>
        </w:rPr>
        <w:t>Orbitales atomiques (OA) et configuration électronique des atomes dans leur état fondamental</w:t>
      </w:r>
    </w:p>
    <w:p w:rsidR="009D5E31" w:rsidRPr="00B0554A" w:rsidRDefault="009D5E31" w:rsidP="009D5E31">
      <w:pPr>
        <w:numPr>
          <w:ilvl w:val="0"/>
          <w:numId w:val="2"/>
        </w:numPr>
        <w:autoSpaceDE w:val="0"/>
        <w:autoSpaceDN w:val="0"/>
        <w:jc w:val="both"/>
        <w:rPr>
          <w:rFonts w:ascii="Arial" w:hAnsi="Arial" w:cs="Arial"/>
          <w:bCs/>
        </w:rPr>
      </w:pPr>
      <w:r w:rsidRPr="00B0554A">
        <w:rPr>
          <w:rFonts w:ascii="Arial" w:hAnsi="Arial" w:cs="Arial"/>
          <w:bCs/>
        </w:rPr>
        <w:t>Moments cinétiques</w:t>
      </w:r>
    </w:p>
    <w:p w:rsidR="009D5E31" w:rsidRPr="00B0554A" w:rsidRDefault="009D5E31" w:rsidP="009D5E31">
      <w:pPr>
        <w:numPr>
          <w:ilvl w:val="0"/>
          <w:numId w:val="2"/>
        </w:numPr>
        <w:autoSpaceDE w:val="0"/>
        <w:autoSpaceDN w:val="0"/>
        <w:jc w:val="both"/>
        <w:rPr>
          <w:rFonts w:ascii="Arial" w:hAnsi="Arial" w:cs="Arial"/>
          <w:bCs/>
        </w:rPr>
      </w:pPr>
      <w:r w:rsidRPr="00B0554A">
        <w:rPr>
          <w:rFonts w:ascii="Arial" w:hAnsi="Arial" w:cs="Arial"/>
          <w:bCs/>
        </w:rPr>
        <w:t>Liaison chimique :</w:t>
      </w:r>
    </w:p>
    <w:p w:rsidR="009D5E31" w:rsidRPr="00B0554A" w:rsidRDefault="009D5E31" w:rsidP="009D5E31">
      <w:pPr>
        <w:numPr>
          <w:ilvl w:val="0"/>
          <w:numId w:val="2"/>
        </w:numPr>
        <w:autoSpaceDE w:val="0"/>
        <w:autoSpaceDN w:val="0"/>
        <w:jc w:val="both"/>
        <w:rPr>
          <w:rFonts w:ascii="Arial" w:hAnsi="Arial" w:cs="Arial"/>
          <w:bCs/>
        </w:rPr>
      </w:pPr>
      <w:r w:rsidRPr="00B0554A">
        <w:rPr>
          <w:rFonts w:ascii="Arial" w:hAnsi="Arial" w:cs="Arial"/>
          <w:bCs/>
        </w:rPr>
        <w:t>Fonction d'onde polyélectroniques, orbitales et spin-orbitales , déterminants de Slater, principe de Pauli</w:t>
      </w:r>
    </w:p>
    <w:p w:rsidR="009D5E31" w:rsidRPr="00B0554A" w:rsidRDefault="009D5E31" w:rsidP="009D5E31">
      <w:pPr>
        <w:numPr>
          <w:ilvl w:val="0"/>
          <w:numId w:val="2"/>
        </w:numPr>
        <w:autoSpaceDE w:val="0"/>
        <w:autoSpaceDN w:val="0"/>
        <w:jc w:val="both"/>
        <w:rPr>
          <w:rFonts w:ascii="Arial" w:hAnsi="Arial" w:cs="Arial"/>
          <w:bCs/>
        </w:rPr>
      </w:pPr>
      <w:r w:rsidRPr="00B0554A">
        <w:rPr>
          <w:rFonts w:ascii="Arial" w:hAnsi="Arial" w:cs="Arial"/>
          <w:bCs/>
        </w:rPr>
        <w:t>Fonction d'onde à 2 électrons : états singulet et triplet ; règle de Hundt</w:t>
      </w:r>
    </w:p>
    <w:p w:rsidR="009D5E31" w:rsidRPr="00B0554A" w:rsidRDefault="009D5E31" w:rsidP="009D5E31">
      <w:pPr>
        <w:numPr>
          <w:ilvl w:val="0"/>
          <w:numId w:val="2"/>
        </w:numPr>
        <w:autoSpaceDE w:val="0"/>
        <w:autoSpaceDN w:val="0"/>
        <w:jc w:val="both"/>
        <w:rPr>
          <w:rFonts w:ascii="Arial" w:hAnsi="Arial" w:cs="Arial"/>
          <w:bCs/>
        </w:rPr>
      </w:pPr>
      <w:r w:rsidRPr="00B0554A">
        <w:rPr>
          <w:rFonts w:ascii="Arial" w:hAnsi="Arial" w:cs="Arial"/>
          <w:bCs/>
        </w:rPr>
        <w:t>Construction des fonctions d'onde approchées :</w:t>
      </w:r>
    </w:p>
    <w:p w:rsidR="009D5E31" w:rsidRPr="00B0554A" w:rsidRDefault="009D5E31" w:rsidP="009D5E31">
      <w:pPr>
        <w:numPr>
          <w:ilvl w:val="0"/>
          <w:numId w:val="2"/>
        </w:numPr>
        <w:autoSpaceDE w:val="0"/>
        <w:autoSpaceDN w:val="0"/>
        <w:jc w:val="both"/>
        <w:rPr>
          <w:rFonts w:ascii="Arial" w:hAnsi="Arial" w:cs="Arial"/>
          <w:bCs/>
        </w:rPr>
      </w:pPr>
      <w:r w:rsidRPr="00B0554A">
        <w:rPr>
          <w:rFonts w:ascii="Arial" w:hAnsi="Arial" w:cs="Arial"/>
          <w:bCs/>
        </w:rPr>
        <w:t>Théorie de orbitales moléculaires (OM) : CLOA, méthode des variations ; déterminant séculaire ;</w:t>
      </w: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i/>
        </w:rPr>
      </w:pPr>
      <w:r w:rsidRPr="00B0554A">
        <w:rPr>
          <w:rFonts w:ascii="Arial" w:hAnsi="Arial" w:cs="Arial"/>
          <w:bCs/>
        </w:rPr>
        <w:t>Mode d’évaluation : </w:t>
      </w:r>
      <w:r w:rsidRPr="00B0554A">
        <w:rPr>
          <w:rFonts w:ascii="Arial" w:hAnsi="Arial" w:cs="Arial"/>
          <w:bCs/>
          <w:i/>
        </w:rPr>
        <w:t>Contrôle continu, examen, exposés.</w:t>
      </w: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i/>
        </w:rPr>
      </w:pPr>
      <w:r w:rsidRPr="00B0554A">
        <w:rPr>
          <w:rFonts w:ascii="Arial" w:hAnsi="Arial" w:cs="Arial"/>
          <w:bCs/>
        </w:rPr>
        <w:t>Références</w:t>
      </w:r>
      <w:r w:rsidRPr="00B0554A">
        <w:rPr>
          <w:rFonts w:ascii="Arial" w:hAnsi="Arial" w:cs="Arial"/>
          <w:bCs/>
          <w:i/>
        </w:rPr>
        <w:t xml:space="preserve"> </w:t>
      </w:r>
    </w:p>
    <w:p w:rsidR="009D5E31" w:rsidRPr="00B0554A" w:rsidRDefault="009D5E31" w:rsidP="009D5E31">
      <w:pPr>
        <w:numPr>
          <w:ilvl w:val="0"/>
          <w:numId w:val="4"/>
        </w:numPr>
        <w:spacing w:line="276" w:lineRule="auto"/>
        <w:rPr>
          <w:rFonts w:ascii="Arial" w:hAnsi="Arial" w:cs="Arial"/>
          <w:bCs/>
        </w:rPr>
      </w:pPr>
      <w:r w:rsidRPr="00B0554A">
        <w:rPr>
          <w:rFonts w:ascii="Arial" w:hAnsi="Arial" w:cs="Arial"/>
          <w:bCs/>
        </w:rPr>
        <w:t>Chimie Théorique André Julg, Edition Dunod 1980</w:t>
      </w:r>
    </w:p>
    <w:p w:rsidR="009D5E31" w:rsidRPr="00B0554A" w:rsidRDefault="009D5E31" w:rsidP="009D5E31">
      <w:pPr>
        <w:spacing w:line="276" w:lineRule="auto"/>
        <w:ind w:right="282"/>
        <w:rPr>
          <w:rFonts w:ascii="Arial" w:hAnsi="Arial" w:cs="Arial"/>
          <w:bCs/>
        </w:rPr>
      </w:pPr>
    </w:p>
    <w:p w:rsidR="009D5E31" w:rsidRPr="00B0554A" w:rsidRDefault="009D5E31" w:rsidP="009D5E31">
      <w:pPr>
        <w:spacing w:line="276" w:lineRule="auto"/>
        <w:ind w:right="282"/>
        <w:rPr>
          <w:rFonts w:ascii="Arial" w:hAnsi="Arial" w:cs="Arial"/>
          <w:bCs/>
          <w:iCs/>
          <w:sz w:val="28"/>
          <w:szCs w:val="28"/>
        </w:rPr>
      </w:pPr>
      <w:r w:rsidRPr="00B0554A">
        <w:rPr>
          <w:rFonts w:ascii="Arial" w:hAnsi="Arial" w:cs="Arial"/>
          <w:bCs/>
          <w:sz w:val="36"/>
          <w:szCs w:val="36"/>
          <w:u w:val="single"/>
        </w:rPr>
        <w:br w:type="page"/>
      </w:r>
      <w:r w:rsidRPr="00B0554A">
        <w:rPr>
          <w:rFonts w:ascii="Arial" w:hAnsi="Arial" w:cs="Arial"/>
          <w:bCs/>
          <w:iCs/>
          <w:sz w:val="28"/>
          <w:szCs w:val="28"/>
        </w:rPr>
        <w:lastRenderedPageBreak/>
        <w:t>Intitulé du Master : Chimie Théorique Appliquée</w:t>
      </w:r>
      <w:r w:rsidRPr="00B0554A">
        <w:rPr>
          <w:rFonts w:ascii="Arial" w:hAnsi="Arial" w:cs="Arial"/>
          <w:bCs/>
          <w:iCs/>
          <w:sz w:val="28"/>
          <w:szCs w:val="28"/>
        </w:rPr>
        <w:tab/>
      </w:r>
    </w:p>
    <w:p w:rsidR="009D5E31" w:rsidRPr="00B0554A" w:rsidRDefault="009D5E31" w:rsidP="009D5E31">
      <w:pPr>
        <w:spacing w:line="276" w:lineRule="auto"/>
        <w:jc w:val="both"/>
        <w:rPr>
          <w:rFonts w:ascii="Arial" w:hAnsi="Arial" w:cs="Arial"/>
          <w:bCs/>
          <w:i/>
        </w:rPr>
      </w:pPr>
      <w:r w:rsidRPr="00B0554A">
        <w:rPr>
          <w:rFonts w:ascii="Arial" w:hAnsi="Arial" w:cs="Arial"/>
          <w:bCs/>
        </w:rPr>
        <w:t>Semestre </w:t>
      </w:r>
      <w:r w:rsidRPr="00B0554A">
        <w:rPr>
          <w:rFonts w:ascii="Arial" w:hAnsi="Arial" w:cs="Arial"/>
          <w:bCs/>
          <w:i/>
        </w:rPr>
        <w:t>: 01</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Intitulé de l’UE : Chimie théorique moléculaire </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Intitulé de la matière : Chimie structurale théorique</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Crédits : 4</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Coefficients : 3</w:t>
      </w:r>
    </w:p>
    <w:p w:rsidR="009D5E31" w:rsidRPr="00B0554A" w:rsidRDefault="009D5E31" w:rsidP="009D5E31">
      <w:pPr>
        <w:spacing w:line="276" w:lineRule="auto"/>
        <w:ind w:right="282"/>
        <w:rPr>
          <w:rFonts w:ascii="Arial" w:hAnsi="Arial" w:cs="Arial"/>
          <w:bCs/>
          <w:iCs/>
        </w:rPr>
      </w:pPr>
    </w:p>
    <w:p w:rsidR="009D5E31" w:rsidRPr="00B0554A" w:rsidRDefault="009D5E31" w:rsidP="009D5E31">
      <w:pPr>
        <w:spacing w:line="276" w:lineRule="auto"/>
        <w:ind w:right="282"/>
        <w:rPr>
          <w:rFonts w:ascii="Arial" w:hAnsi="Arial" w:cs="Arial"/>
          <w:bCs/>
          <w:sz w:val="28"/>
          <w:szCs w:val="28"/>
        </w:rPr>
      </w:pPr>
    </w:p>
    <w:p w:rsidR="009D5E31" w:rsidRPr="00B0554A" w:rsidRDefault="009D5E31" w:rsidP="009D5E31">
      <w:pPr>
        <w:spacing w:line="276" w:lineRule="auto"/>
        <w:jc w:val="both"/>
        <w:rPr>
          <w:rFonts w:ascii="Arial" w:hAnsi="Arial" w:cs="Arial"/>
          <w:bCs/>
        </w:rPr>
      </w:pPr>
      <w:r w:rsidRPr="00B0554A">
        <w:rPr>
          <w:rFonts w:ascii="Arial" w:hAnsi="Arial" w:cs="Arial"/>
          <w:bCs/>
        </w:rPr>
        <w:t>Objectifs de l’enseignement :</w:t>
      </w:r>
    </w:p>
    <w:p w:rsidR="009D5E31" w:rsidRPr="00B0554A" w:rsidRDefault="009D5E31" w:rsidP="009D5E31">
      <w:pPr>
        <w:jc w:val="both"/>
        <w:rPr>
          <w:rFonts w:ascii="Arial" w:hAnsi="Arial" w:cs="Arial"/>
          <w:bCs/>
          <w:i/>
        </w:rPr>
      </w:pPr>
      <w:r w:rsidRPr="00B0554A">
        <w:rPr>
          <w:rFonts w:ascii="Arial" w:hAnsi="Arial" w:cs="Arial"/>
          <w:bCs/>
          <w:i/>
        </w:rPr>
        <w:t xml:space="preserve">Basé sur une description électronique et orbitalaire de la molécule, ce cours apporte les éléments indispensables à la compréhension de la réactivité chimique. Les orbitales moléculaires de systèmes chimiques simples seront construites à l'aide d'outils issus de la mécanique quantique (C.L.O.A, méthode Hückel). </w:t>
      </w:r>
    </w:p>
    <w:p w:rsidR="009D5E31" w:rsidRPr="00B0554A" w:rsidRDefault="009D5E31" w:rsidP="009D5E31">
      <w:pPr>
        <w:spacing w:line="276" w:lineRule="auto"/>
        <w:jc w:val="both"/>
        <w:rPr>
          <w:rFonts w:ascii="Arial" w:hAnsi="Arial" w:cs="Arial"/>
          <w:bCs/>
          <w:i/>
        </w:rPr>
      </w:pPr>
    </w:p>
    <w:p w:rsidR="009D5E31" w:rsidRPr="00B0554A" w:rsidRDefault="009D5E31" w:rsidP="009D5E31">
      <w:pPr>
        <w:spacing w:line="276" w:lineRule="auto"/>
        <w:jc w:val="both"/>
        <w:rPr>
          <w:rFonts w:ascii="Arial" w:hAnsi="Arial" w:cs="Arial"/>
          <w:bCs/>
        </w:rPr>
      </w:pPr>
      <w:r w:rsidRPr="00B0554A">
        <w:rPr>
          <w:rFonts w:ascii="Arial" w:hAnsi="Arial" w:cs="Arial"/>
          <w:bCs/>
        </w:rPr>
        <w:t>Connaissances préalables recommandées :</w:t>
      </w:r>
    </w:p>
    <w:p w:rsidR="009D5E31" w:rsidRPr="00B0554A" w:rsidRDefault="009D5E31" w:rsidP="009D5E31">
      <w:pPr>
        <w:spacing w:line="276" w:lineRule="auto"/>
        <w:jc w:val="both"/>
        <w:rPr>
          <w:rFonts w:ascii="Arial" w:hAnsi="Arial" w:cs="Arial"/>
          <w:bCs/>
          <w:i/>
        </w:rPr>
      </w:pPr>
      <w:r w:rsidRPr="00B0554A">
        <w:rPr>
          <w:rFonts w:ascii="Arial" w:hAnsi="Arial" w:cs="Arial"/>
          <w:bCs/>
          <w:i/>
        </w:rPr>
        <w:t>- Théorie de groupes et symétrie moléculaire (L3)</w:t>
      </w:r>
    </w:p>
    <w:p w:rsidR="009D5E31" w:rsidRPr="00B0554A" w:rsidRDefault="009D5E31" w:rsidP="009D5E31">
      <w:pPr>
        <w:spacing w:line="276" w:lineRule="auto"/>
        <w:jc w:val="both"/>
        <w:rPr>
          <w:rFonts w:ascii="Arial" w:hAnsi="Arial" w:cs="Arial"/>
          <w:bCs/>
          <w:i/>
        </w:rPr>
      </w:pPr>
      <w:r w:rsidRPr="00B0554A">
        <w:rPr>
          <w:rFonts w:ascii="Arial" w:hAnsi="Arial" w:cs="Arial"/>
          <w:bCs/>
          <w:i/>
        </w:rPr>
        <w:t>- Concepts de base de la chimie quantique (L2)</w:t>
      </w:r>
    </w:p>
    <w:p w:rsidR="009D5E31" w:rsidRPr="00B0554A" w:rsidRDefault="009D5E31" w:rsidP="009D5E31">
      <w:pPr>
        <w:spacing w:line="276" w:lineRule="auto"/>
        <w:jc w:val="both"/>
        <w:rPr>
          <w:rFonts w:ascii="Arial" w:hAnsi="Arial" w:cs="Arial"/>
          <w:bCs/>
          <w:i/>
        </w:rPr>
      </w:pPr>
    </w:p>
    <w:p w:rsidR="009D5E31" w:rsidRPr="00B0554A" w:rsidRDefault="009D5E31" w:rsidP="009D5E31">
      <w:pPr>
        <w:spacing w:line="276" w:lineRule="auto"/>
        <w:jc w:val="both"/>
        <w:rPr>
          <w:rFonts w:ascii="Arial" w:hAnsi="Arial" w:cs="Arial"/>
          <w:bCs/>
        </w:rPr>
      </w:pPr>
      <w:r w:rsidRPr="00B0554A">
        <w:rPr>
          <w:rFonts w:ascii="Arial" w:hAnsi="Arial" w:cs="Arial"/>
          <w:bCs/>
        </w:rPr>
        <w:t>Contenu de la matière</w:t>
      </w:r>
      <w:r w:rsidRPr="00B0554A">
        <w:rPr>
          <w:rFonts w:ascii="Arial" w:hAnsi="Arial" w:cs="Arial"/>
          <w:bCs/>
          <w:i/>
          <w:iCs/>
        </w:rPr>
        <w:t> :</w:t>
      </w:r>
    </w:p>
    <w:p w:rsidR="009D5E31" w:rsidRPr="00B0554A" w:rsidRDefault="009D5E31" w:rsidP="009D5E31">
      <w:pPr>
        <w:numPr>
          <w:ilvl w:val="0"/>
          <w:numId w:val="3"/>
        </w:numPr>
        <w:autoSpaceDE w:val="0"/>
        <w:autoSpaceDN w:val="0"/>
        <w:jc w:val="both"/>
        <w:rPr>
          <w:rFonts w:ascii="Arial" w:hAnsi="Arial" w:cs="Arial"/>
          <w:bCs/>
        </w:rPr>
      </w:pPr>
      <w:r w:rsidRPr="00B0554A">
        <w:rPr>
          <w:rFonts w:ascii="Arial" w:hAnsi="Arial" w:cs="Arial"/>
          <w:bCs/>
        </w:rPr>
        <w:t>Symétrie (15 h)</w:t>
      </w:r>
    </w:p>
    <w:p w:rsidR="009D5E31" w:rsidRPr="00B0554A" w:rsidRDefault="009D5E31" w:rsidP="009D5E31">
      <w:pPr>
        <w:numPr>
          <w:ilvl w:val="0"/>
          <w:numId w:val="3"/>
        </w:numPr>
        <w:autoSpaceDE w:val="0"/>
        <w:autoSpaceDN w:val="0"/>
        <w:jc w:val="both"/>
        <w:rPr>
          <w:rFonts w:ascii="Arial" w:hAnsi="Arial" w:cs="Arial"/>
          <w:bCs/>
        </w:rPr>
      </w:pPr>
      <w:r w:rsidRPr="00B0554A">
        <w:rPr>
          <w:rFonts w:ascii="Arial" w:hAnsi="Arial" w:cs="Arial"/>
          <w:bCs/>
        </w:rPr>
        <w:t>Eléments de symétrie, Opérations de symétrie, groupes ponctuels, classes d'équivalence, identification des groupes ponctuels</w:t>
      </w:r>
    </w:p>
    <w:p w:rsidR="009D5E31" w:rsidRPr="00B0554A" w:rsidRDefault="009D5E31" w:rsidP="009D5E31">
      <w:pPr>
        <w:numPr>
          <w:ilvl w:val="0"/>
          <w:numId w:val="3"/>
        </w:numPr>
        <w:autoSpaceDE w:val="0"/>
        <w:autoSpaceDN w:val="0"/>
        <w:jc w:val="both"/>
        <w:rPr>
          <w:rFonts w:ascii="Arial" w:hAnsi="Arial" w:cs="Arial"/>
          <w:bCs/>
        </w:rPr>
      </w:pPr>
      <w:r w:rsidRPr="00B0554A">
        <w:rPr>
          <w:rFonts w:ascii="Arial" w:hAnsi="Arial" w:cs="Arial"/>
          <w:bCs/>
        </w:rPr>
        <w:t>Représentations des groupes par des ensembles de nombres ou de matrices carrées</w:t>
      </w:r>
    </w:p>
    <w:p w:rsidR="009D5E31" w:rsidRPr="00B0554A" w:rsidRDefault="009D5E31" w:rsidP="009D5E31">
      <w:pPr>
        <w:numPr>
          <w:ilvl w:val="0"/>
          <w:numId w:val="3"/>
        </w:numPr>
        <w:autoSpaceDE w:val="0"/>
        <w:autoSpaceDN w:val="0"/>
        <w:jc w:val="both"/>
        <w:rPr>
          <w:rFonts w:ascii="Arial" w:hAnsi="Arial" w:cs="Arial"/>
          <w:bCs/>
        </w:rPr>
      </w:pPr>
      <w:r w:rsidRPr="00B0554A">
        <w:rPr>
          <w:rFonts w:ascii="Arial" w:hAnsi="Arial" w:cs="Arial"/>
          <w:bCs/>
        </w:rPr>
        <w:t>Représentation sur une base d'OA s, p ou d</w:t>
      </w:r>
    </w:p>
    <w:p w:rsidR="009D5E31" w:rsidRPr="00B0554A" w:rsidRDefault="009D5E31" w:rsidP="009D5E31">
      <w:pPr>
        <w:numPr>
          <w:ilvl w:val="0"/>
          <w:numId w:val="3"/>
        </w:numPr>
        <w:autoSpaceDE w:val="0"/>
        <w:autoSpaceDN w:val="0"/>
        <w:jc w:val="both"/>
        <w:rPr>
          <w:rFonts w:ascii="Arial" w:hAnsi="Arial" w:cs="Arial"/>
          <w:bCs/>
        </w:rPr>
      </w:pPr>
      <w:r w:rsidRPr="00B0554A">
        <w:rPr>
          <w:rFonts w:ascii="Arial" w:hAnsi="Arial" w:cs="Arial"/>
          <w:bCs/>
        </w:rPr>
        <w:t>Représentations irréductibles, tables de caractères</w:t>
      </w:r>
    </w:p>
    <w:p w:rsidR="009D5E31" w:rsidRPr="00B0554A" w:rsidRDefault="009D5E31" w:rsidP="009D5E31">
      <w:pPr>
        <w:numPr>
          <w:ilvl w:val="0"/>
          <w:numId w:val="3"/>
        </w:numPr>
        <w:autoSpaceDE w:val="0"/>
        <w:autoSpaceDN w:val="0"/>
        <w:jc w:val="both"/>
        <w:rPr>
          <w:rFonts w:ascii="Arial" w:hAnsi="Arial" w:cs="Arial"/>
          <w:bCs/>
        </w:rPr>
      </w:pPr>
      <w:r w:rsidRPr="00B0554A">
        <w:rPr>
          <w:rFonts w:ascii="Arial" w:hAnsi="Arial" w:cs="Arial"/>
          <w:bCs/>
        </w:rPr>
        <w:t>Projecteur</w:t>
      </w:r>
    </w:p>
    <w:p w:rsidR="009D5E31" w:rsidRPr="00B0554A" w:rsidRDefault="009D5E31" w:rsidP="009D5E31">
      <w:pPr>
        <w:numPr>
          <w:ilvl w:val="0"/>
          <w:numId w:val="3"/>
        </w:numPr>
        <w:autoSpaceDE w:val="0"/>
        <w:autoSpaceDN w:val="0"/>
        <w:jc w:val="both"/>
        <w:rPr>
          <w:rFonts w:ascii="Arial" w:hAnsi="Arial" w:cs="Arial"/>
          <w:bCs/>
        </w:rPr>
      </w:pPr>
      <w:r w:rsidRPr="00B0554A">
        <w:rPr>
          <w:rFonts w:ascii="Arial" w:hAnsi="Arial" w:cs="Arial"/>
          <w:bCs/>
        </w:rPr>
        <w:t>Application à la détermination des OM (le max étant le complexe ML6)</w:t>
      </w:r>
    </w:p>
    <w:p w:rsidR="009D5E31" w:rsidRPr="00B0554A" w:rsidRDefault="009D5E31" w:rsidP="009D5E31">
      <w:pPr>
        <w:numPr>
          <w:ilvl w:val="0"/>
          <w:numId w:val="3"/>
        </w:numPr>
        <w:autoSpaceDE w:val="0"/>
        <w:autoSpaceDN w:val="0"/>
        <w:jc w:val="both"/>
        <w:rPr>
          <w:rFonts w:ascii="Arial" w:hAnsi="Arial" w:cs="Arial"/>
          <w:bCs/>
        </w:rPr>
      </w:pPr>
      <w:r w:rsidRPr="00B0554A">
        <w:rPr>
          <w:rFonts w:ascii="Arial" w:hAnsi="Arial" w:cs="Arial"/>
          <w:bCs/>
        </w:rPr>
        <w:t>Application aux règles de sélection des transitions UV-visible dipolaires électriques</w:t>
      </w:r>
    </w:p>
    <w:p w:rsidR="009D5E31" w:rsidRPr="00B0554A" w:rsidRDefault="009D5E31" w:rsidP="009D5E31">
      <w:pPr>
        <w:numPr>
          <w:ilvl w:val="0"/>
          <w:numId w:val="3"/>
        </w:numPr>
        <w:autoSpaceDE w:val="0"/>
        <w:autoSpaceDN w:val="0"/>
        <w:jc w:val="both"/>
        <w:rPr>
          <w:rFonts w:ascii="Arial" w:hAnsi="Arial" w:cs="Arial"/>
          <w:bCs/>
        </w:rPr>
      </w:pPr>
      <w:r w:rsidRPr="00B0554A">
        <w:rPr>
          <w:rFonts w:ascii="Arial" w:hAnsi="Arial" w:cs="Arial"/>
          <w:bCs/>
        </w:rPr>
        <w:t>Orbitales Moléculaires (15 h)</w:t>
      </w:r>
    </w:p>
    <w:p w:rsidR="009D5E31" w:rsidRPr="00B0554A" w:rsidRDefault="009D5E31" w:rsidP="009D5E31">
      <w:pPr>
        <w:numPr>
          <w:ilvl w:val="0"/>
          <w:numId w:val="3"/>
        </w:numPr>
        <w:autoSpaceDE w:val="0"/>
        <w:autoSpaceDN w:val="0"/>
        <w:jc w:val="both"/>
        <w:rPr>
          <w:rFonts w:ascii="Arial" w:hAnsi="Arial" w:cs="Arial"/>
          <w:bCs/>
        </w:rPr>
      </w:pPr>
      <w:r w:rsidRPr="00B0554A">
        <w:rPr>
          <w:rFonts w:ascii="Arial" w:hAnsi="Arial" w:cs="Arial"/>
          <w:bCs/>
        </w:rPr>
        <w:t>Méthodes monoélectroniques, système "pi" des molécules conjuguées</w:t>
      </w:r>
    </w:p>
    <w:p w:rsidR="009D5E31" w:rsidRPr="00B0554A" w:rsidRDefault="009D5E31" w:rsidP="009D5E31">
      <w:pPr>
        <w:numPr>
          <w:ilvl w:val="0"/>
          <w:numId w:val="3"/>
        </w:numPr>
        <w:autoSpaceDE w:val="0"/>
        <w:autoSpaceDN w:val="0"/>
        <w:jc w:val="both"/>
        <w:rPr>
          <w:rFonts w:ascii="Arial" w:hAnsi="Arial" w:cs="Arial"/>
          <w:bCs/>
        </w:rPr>
      </w:pPr>
      <w:r w:rsidRPr="00B0554A">
        <w:rPr>
          <w:rFonts w:ascii="Arial" w:hAnsi="Arial" w:cs="Arial"/>
          <w:bCs/>
        </w:rPr>
        <w:t>Règles pour l'interaction de deux orbitales, applications à la méthode des orbitales frontières</w:t>
      </w:r>
    </w:p>
    <w:p w:rsidR="009D5E31" w:rsidRPr="00B0554A" w:rsidRDefault="009D5E31" w:rsidP="009D5E31">
      <w:pPr>
        <w:numPr>
          <w:ilvl w:val="0"/>
          <w:numId w:val="3"/>
        </w:numPr>
        <w:autoSpaceDE w:val="0"/>
        <w:autoSpaceDN w:val="0"/>
        <w:jc w:val="both"/>
        <w:rPr>
          <w:rFonts w:ascii="Arial" w:hAnsi="Arial" w:cs="Arial"/>
          <w:bCs/>
        </w:rPr>
      </w:pPr>
      <w:r w:rsidRPr="00B0554A">
        <w:rPr>
          <w:rFonts w:ascii="Arial" w:hAnsi="Arial" w:cs="Arial"/>
          <w:bCs/>
        </w:rPr>
        <w:t>Méthode des fragments : exemple des systèmes modèles Hn</w:t>
      </w:r>
    </w:p>
    <w:p w:rsidR="009D5E31" w:rsidRPr="00B0554A" w:rsidRDefault="009D5E31" w:rsidP="009D5E31">
      <w:pPr>
        <w:numPr>
          <w:ilvl w:val="0"/>
          <w:numId w:val="3"/>
        </w:numPr>
        <w:autoSpaceDE w:val="0"/>
        <w:autoSpaceDN w:val="0"/>
        <w:jc w:val="both"/>
        <w:rPr>
          <w:rFonts w:ascii="Arial" w:hAnsi="Arial" w:cs="Arial"/>
          <w:bCs/>
        </w:rPr>
      </w:pPr>
      <w:r w:rsidRPr="00B0554A">
        <w:rPr>
          <w:rFonts w:ascii="Arial" w:hAnsi="Arial" w:cs="Arial"/>
          <w:bCs/>
        </w:rPr>
        <w:t>Structure électronique des molécules AH2 linéaires, AH3 trigonales et AH4 tétraédriques Règles pour l'interaction de trois orbitales</w:t>
      </w:r>
    </w:p>
    <w:p w:rsidR="009D5E31" w:rsidRPr="00B0554A" w:rsidRDefault="009D5E31" w:rsidP="009D5E31">
      <w:pPr>
        <w:numPr>
          <w:ilvl w:val="0"/>
          <w:numId w:val="3"/>
        </w:numPr>
        <w:autoSpaceDE w:val="0"/>
        <w:autoSpaceDN w:val="0"/>
        <w:jc w:val="both"/>
        <w:rPr>
          <w:rFonts w:ascii="Arial" w:hAnsi="Arial" w:cs="Arial"/>
          <w:bCs/>
        </w:rPr>
      </w:pPr>
      <w:r w:rsidRPr="00B0554A">
        <w:rPr>
          <w:rFonts w:ascii="Arial" w:hAnsi="Arial" w:cs="Arial"/>
          <w:bCs/>
        </w:rPr>
        <w:t>Structure électronique des molécules AH, AH2 coudées et AH3 pyramidales</w:t>
      </w:r>
    </w:p>
    <w:p w:rsidR="009D5E31" w:rsidRPr="00B0554A" w:rsidRDefault="009D5E31" w:rsidP="009D5E31">
      <w:pPr>
        <w:numPr>
          <w:ilvl w:val="0"/>
          <w:numId w:val="3"/>
        </w:numPr>
        <w:autoSpaceDE w:val="0"/>
        <w:autoSpaceDN w:val="0"/>
        <w:jc w:val="both"/>
        <w:rPr>
          <w:rFonts w:ascii="Arial" w:hAnsi="Arial" w:cs="Arial"/>
          <w:bCs/>
        </w:rPr>
      </w:pPr>
      <w:r w:rsidRPr="00B0554A">
        <w:rPr>
          <w:rFonts w:ascii="Arial" w:hAnsi="Arial" w:cs="Arial"/>
          <w:bCs/>
        </w:rPr>
        <w:t>Structure électronique des molécules A2 et AB</w:t>
      </w:r>
    </w:p>
    <w:p w:rsidR="009D5E31" w:rsidRPr="00B0554A" w:rsidRDefault="009D5E31" w:rsidP="009D5E31">
      <w:pPr>
        <w:numPr>
          <w:ilvl w:val="0"/>
          <w:numId w:val="3"/>
        </w:numPr>
        <w:autoSpaceDE w:val="0"/>
        <w:autoSpaceDN w:val="0"/>
        <w:jc w:val="both"/>
        <w:rPr>
          <w:rFonts w:ascii="Arial" w:hAnsi="Arial" w:cs="Arial"/>
          <w:bCs/>
        </w:rPr>
      </w:pPr>
      <w:r w:rsidRPr="00B0554A">
        <w:rPr>
          <w:rFonts w:ascii="Arial" w:hAnsi="Arial" w:cs="Arial"/>
          <w:bCs/>
        </w:rPr>
        <w:t>Etude de la géométrie des molécules à l'aide de diagrammes de corrélation (AH2, AH3)</w:t>
      </w: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rPr>
      </w:pPr>
      <w:r w:rsidRPr="00B0554A">
        <w:rPr>
          <w:rFonts w:ascii="Arial" w:hAnsi="Arial" w:cs="Arial"/>
          <w:bCs/>
        </w:rPr>
        <w:t>Mode d’évaluation : </w:t>
      </w:r>
      <w:r w:rsidRPr="00B0554A">
        <w:rPr>
          <w:rFonts w:ascii="Arial" w:hAnsi="Arial" w:cs="Arial"/>
          <w:bCs/>
          <w:i/>
        </w:rPr>
        <w:t>Contrôle continu, examen, exposés</w:t>
      </w: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i/>
        </w:rPr>
      </w:pPr>
      <w:r w:rsidRPr="00B0554A">
        <w:rPr>
          <w:rFonts w:ascii="Arial" w:hAnsi="Arial" w:cs="Arial"/>
          <w:bCs/>
        </w:rPr>
        <w:t xml:space="preserve">Références    </w:t>
      </w:r>
      <w:r w:rsidRPr="00B0554A">
        <w:rPr>
          <w:rFonts w:ascii="Arial" w:hAnsi="Arial" w:cs="Arial"/>
          <w:bCs/>
          <w:i/>
          <w:iCs/>
        </w:rPr>
        <w:t>(Livres</w:t>
      </w:r>
      <w:r w:rsidRPr="00B0554A">
        <w:rPr>
          <w:rFonts w:ascii="Arial" w:hAnsi="Arial" w:cs="Arial"/>
          <w:bCs/>
          <w:i/>
        </w:rPr>
        <w:t xml:space="preserve"> et polycopiés,  sites internet, etc). </w:t>
      </w:r>
    </w:p>
    <w:p w:rsidR="009D5E31" w:rsidRPr="00B0554A" w:rsidRDefault="009D5E31" w:rsidP="009D5E31">
      <w:pPr>
        <w:numPr>
          <w:ilvl w:val="0"/>
          <w:numId w:val="3"/>
        </w:numPr>
        <w:autoSpaceDE w:val="0"/>
        <w:autoSpaceDN w:val="0"/>
        <w:jc w:val="both"/>
        <w:rPr>
          <w:rFonts w:ascii="Arial" w:hAnsi="Arial" w:cs="Arial"/>
          <w:bCs/>
        </w:rPr>
      </w:pPr>
      <w:r w:rsidRPr="00B0554A">
        <w:rPr>
          <w:rFonts w:ascii="Arial" w:hAnsi="Arial" w:cs="Arial"/>
          <w:bCs/>
        </w:rPr>
        <w:t>Structure électronique des molécules Tome I et II Yves Jean et François Volatron Dunod 2003. L</w:t>
      </w:r>
      <w:r w:rsidRPr="00B0554A">
        <w:rPr>
          <w:rFonts w:ascii="Arial" w:hAnsi="Arial" w:cs="Arial"/>
          <w:bCs/>
          <w:i/>
        </w:rPr>
        <w:t>ivres et polycopiés,  sites internet, etc</w:t>
      </w:r>
    </w:p>
    <w:p w:rsidR="009D5E31" w:rsidRPr="00B0554A" w:rsidRDefault="009D5E31" w:rsidP="009D5E31">
      <w:pPr>
        <w:tabs>
          <w:tab w:val="left" w:pos="3725"/>
        </w:tabs>
        <w:spacing w:line="276" w:lineRule="auto"/>
        <w:ind w:right="282"/>
        <w:rPr>
          <w:rFonts w:ascii="Arial" w:hAnsi="Arial" w:cs="Arial"/>
          <w:bCs/>
          <w:iCs/>
          <w:sz w:val="28"/>
          <w:szCs w:val="28"/>
        </w:rPr>
      </w:pPr>
    </w:p>
    <w:p w:rsidR="009D5E31" w:rsidRPr="00B0554A" w:rsidRDefault="009D5E31" w:rsidP="009D5E31">
      <w:pPr>
        <w:spacing w:line="276" w:lineRule="auto"/>
        <w:ind w:right="282"/>
        <w:rPr>
          <w:rFonts w:ascii="Arial" w:hAnsi="Arial" w:cs="Arial"/>
          <w:bCs/>
          <w:iCs/>
          <w:sz w:val="28"/>
          <w:szCs w:val="28"/>
        </w:rPr>
      </w:pPr>
      <w:r w:rsidRPr="00B0554A">
        <w:rPr>
          <w:rFonts w:ascii="Arial" w:hAnsi="Arial" w:cs="Arial"/>
          <w:bCs/>
          <w:iCs/>
          <w:sz w:val="28"/>
          <w:szCs w:val="28"/>
        </w:rPr>
        <w:t>Intitulé du Master : Chimie Théorique Appliquée</w:t>
      </w:r>
      <w:r w:rsidRPr="00B0554A">
        <w:rPr>
          <w:rFonts w:ascii="Arial" w:hAnsi="Arial" w:cs="Arial"/>
          <w:bCs/>
          <w:iCs/>
          <w:sz w:val="28"/>
          <w:szCs w:val="28"/>
        </w:rPr>
        <w:tab/>
      </w:r>
    </w:p>
    <w:p w:rsidR="009D5E31" w:rsidRPr="00B0554A" w:rsidRDefault="009D5E31" w:rsidP="009D5E31">
      <w:pPr>
        <w:spacing w:line="276" w:lineRule="auto"/>
        <w:jc w:val="both"/>
        <w:rPr>
          <w:rFonts w:ascii="Arial" w:hAnsi="Arial" w:cs="Arial"/>
          <w:bCs/>
          <w:i/>
        </w:rPr>
      </w:pPr>
      <w:r w:rsidRPr="00B0554A">
        <w:rPr>
          <w:rFonts w:ascii="Arial" w:hAnsi="Arial" w:cs="Arial"/>
          <w:bCs/>
        </w:rPr>
        <w:lastRenderedPageBreak/>
        <w:t>Semestre </w:t>
      </w:r>
      <w:r w:rsidRPr="00B0554A">
        <w:rPr>
          <w:rFonts w:ascii="Arial" w:hAnsi="Arial" w:cs="Arial"/>
          <w:bCs/>
          <w:i/>
        </w:rPr>
        <w:t>: 01</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Intitulé de l’UE : Chimie théorique de la matière condensée </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Intitulé de la matière : Structure et dynamique moléculaire</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Crédits : 3</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Coefficients : 2</w:t>
      </w:r>
    </w:p>
    <w:p w:rsidR="009D5E31" w:rsidRPr="00B0554A" w:rsidRDefault="009D5E31" w:rsidP="009D5E31">
      <w:pPr>
        <w:spacing w:line="276" w:lineRule="auto"/>
        <w:jc w:val="both"/>
        <w:rPr>
          <w:rFonts w:ascii="Arial" w:hAnsi="Arial" w:cs="Arial"/>
          <w:bCs/>
          <w:iCs/>
        </w:rPr>
      </w:pPr>
    </w:p>
    <w:p w:rsidR="009D5E31" w:rsidRPr="00B0554A" w:rsidRDefault="009D5E31" w:rsidP="009D5E31">
      <w:pPr>
        <w:spacing w:line="276" w:lineRule="auto"/>
        <w:jc w:val="both"/>
        <w:rPr>
          <w:rFonts w:ascii="Arial" w:hAnsi="Arial" w:cs="Arial"/>
          <w:bCs/>
          <w:i/>
        </w:rPr>
      </w:pPr>
      <w:r w:rsidRPr="00B0554A">
        <w:rPr>
          <w:rFonts w:ascii="Arial" w:hAnsi="Arial" w:cs="Arial"/>
          <w:bCs/>
        </w:rPr>
        <w:t>Objectifs de l’enseignement :</w:t>
      </w:r>
    </w:p>
    <w:p w:rsidR="009D5E31" w:rsidRPr="00B0554A" w:rsidRDefault="009D5E31" w:rsidP="009D5E31">
      <w:pPr>
        <w:spacing w:line="276" w:lineRule="auto"/>
        <w:jc w:val="both"/>
        <w:rPr>
          <w:rFonts w:ascii="Arial" w:hAnsi="Arial" w:cs="Arial"/>
          <w:bCs/>
          <w:i/>
        </w:rPr>
      </w:pPr>
      <w:r w:rsidRPr="00B0554A">
        <w:rPr>
          <w:rFonts w:ascii="Arial" w:hAnsi="Arial" w:cs="Arial"/>
          <w:bCs/>
          <w:i/>
        </w:rPr>
        <w:t>Former les étudiants aux principales méthodes de modélisation moléculaire sur des systèmes complexes comme les protéines, à l'imagerie et à l'application des méthodes modernes de calculs en chimie quantique.</w:t>
      </w:r>
    </w:p>
    <w:p w:rsidR="009D5E31" w:rsidRPr="00B0554A" w:rsidRDefault="009D5E31" w:rsidP="009D5E31">
      <w:pPr>
        <w:spacing w:line="276" w:lineRule="auto"/>
        <w:jc w:val="both"/>
        <w:rPr>
          <w:rFonts w:ascii="Arial" w:hAnsi="Arial" w:cs="Arial"/>
          <w:bCs/>
          <w:i/>
        </w:rPr>
      </w:pPr>
    </w:p>
    <w:p w:rsidR="009D5E31" w:rsidRPr="00B0554A" w:rsidRDefault="009D5E31" w:rsidP="009D5E31">
      <w:pPr>
        <w:spacing w:line="276" w:lineRule="auto"/>
        <w:jc w:val="both"/>
        <w:rPr>
          <w:rFonts w:ascii="Arial" w:hAnsi="Arial" w:cs="Arial"/>
          <w:bCs/>
        </w:rPr>
      </w:pPr>
      <w:r w:rsidRPr="00B0554A">
        <w:rPr>
          <w:rFonts w:ascii="Arial" w:hAnsi="Arial" w:cs="Arial"/>
          <w:bCs/>
        </w:rPr>
        <w:t>Connaissances préalables recommandées :</w:t>
      </w:r>
    </w:p>
    <w:p w:rsidR="009D5E31" w:rsidRPr="00B0554A" w:rsidRDefault="009D5E31" w:rsidP="009D5E31">
      <w:pPr>
        <w:numPr>
          <w:ilvl w:val="0"/>
          <w:numId w:val="6"/>
        </w:numPr>
        <w:autoSpaceDE w:val="0"/>
        <w:autoSpaceDN w:val="0"/>
        <w:jc w:val="both"/>
        <w:rPr>
          <w:rFonts w:ascii="Arial" w:hAnsi="Arial" w:cs="Arial"/>
          <w:bCs/>
        </w:rPr>
      </w:pPr>
      <w:r w:rsidRPr="00B0554A">
        <w:rPr>
          <w:rFonts w:ascii="Arial" w:hAnsi="Arial" w:cs="Arial"/>
          <w:bCs/>
        </w:rPr>
        <w:t>Structure de la matière</w:t>
      </w:r>
    </w:p>
    <w:p w:rsidR="009D5E31" w:rsidRPr="00B0554A" w:rsidRDefault="009D5E31" w:rsidP="009D5E31">
      <w:pPr>
        <w:numPr>
          <w:ilvl w:val="0"/>
          <w:numId w:val="5"/>
        </w:numPr>
        <w:autoSpaceDE w:val="0"/>
        <w:autoSpaceDN w:val="0"/>
        <w:spacing w:line="276" w:lineRule="auto"/>
        <w:jc w:val="both"/>
        <w:rPr>
          <w:rFonts w:ascii="Arial" w:hAnsi="Arial" w:cs="Arial"/>
          <w:bCs/>
          <w:i/>
        </w:rPr>
      </w:pPr>
      <w:r w:rsidRPr="00B0554A">
        <w:rPr>
          <w:rFonts w:ascii="Arial" w:hAnsi="Arial" w:cs="Arial"/>
          <w:bCs/>
        </w:rPr>
        <w:t>mécanique quantique et moléculaire</w:t>
      </w:r>
    </w:p>
    <w:p w:rsidR="009D5E31" w:rsidRPr="00B0554A" w:rsidRDefault="009D5E31" w:rsidP="009D5E31">
      <w:pPr>
        <w:spacing w:line="276" w:lineRule="auto"/>
        <w:jc w:val="both"/>
        <w:rPr>
          <w:rFonts w:ascii="Arial" w:hAnsi="Arial" w:cs="Arial"/>
          <w:bCs/>
          <w:i/>
        </w:rPr>
      </w:pPr>
    </w:p>
    <w:p w:rsidR="009D5E31" w:rsidRPr="00B0554A" w:rsidRDefault="009D5E31" w:rsidP="009D5E31">
      <w:pPr>
        <w:spacing w:line="276" w:lineRule="auto"/>
        <w:jc w:val="both"/>
        <w:rPr>
          <w:rFonts w:ascii="Arial" w:hAnsi="Arial" w:cs="Arial"/>
          <w:bCs/>
        </w:rPr>
      </w:pPr>
      <w:r w:rsidRPr="00B0554A">
        <w:rPr>
          <w:rFonts w:ascii="Arial" w:hAnsi="Arial" w:cs="Arial"/>
          <w:bCs/>
        </w:rPr>
        <w:t>Contenu de la matière </w:t>
      </w:r>
      <w:r w:rsidRPr="00B0554A">
        <w:rPr>
          <w:rFonts w:ascii="Arial" w:hAnsi="Arial" w:cs="Arial"/>
          <w:bCs/>
          <w:i/>
          <w:iCs/>
        </w:rPr>
        <w:t>:</w:t>
      </w:r>
    </w:p>
    <w:p w:rsidR="009D5E31" w:rsidRPr="00B0554A" w:rsidRDefault="009D5E31" w:rsidP="009D5E31">
      <w:pPr>
        <w:numPr>
          <w:ilvl w:val="0"/>
          <w:numId w:val="6"/>
        </w:numPr>
        <w:autoSpaceDE w:val="0"/>
        <w:autoSpaceDN w:val="0"/>
        <w:jc w:val="both"/>
        <w:rPr>
          <w:rFonts w:ascii="Arial" w:hAnsi="Arial" w:cs="Arial"/>
          <w:bCs/>
        </w:rPr>
      </w:pPr>
      <w:r w:rsidRPr="00B0554A">
        <w:rPr>
          <w:rFonts w:ascii="Arial" w:hAnsi="Arial" w:cs="Arial"/>
          <w:bCs/>
        </w:rPr>
        <w:t>Rappels sur les fondements conceptuels nécessaires à la mécanique moléculaire et aux calculs ab initio, tels que les calculs de champs de force et la mécanique quantique.</w:t>
      </w:r>
    </w:p>
    <w:p w:rsidR="009D5E31" w:rsidRPr="00B0554A" w:rsidRDefault="009D5E31" w:rsidP="009D5E31">
      <w:pPr>
        <w:numPr>
          <w:ilvl w:val="0"/>
          <w:numId w:val="6"/>
        </w:numPr>
        <w:autoSpaceDE w:val="0"/>
        <w:autoSpaceDN w:val="0"/>
        <w:jc w:val="both"/>
        <w:rPr>
          <w:rFonts w:ascii="Arial" w:hAnsi="Arial" w:cs="Arial"/>
          <w:bCs/>
        </w:rPr>
      </w:pPr>
      <w:r w:rsidRPr="00B0554A">
        <w:rPr>
          <w:rFonts w:ascii="Arial" w:hAnsi="Arial" w:cs="Arial"/>
          <w:bCs/>
        </w:rPr>
        <w:t>Mécanique moléculaire : notion de champ de force ; applications à l'analyse conformationnelle</w:t>
      </w:r>
    </w:p>
    <w:p w:rsidR="009D5E31" w:rsidRPr="00B0554A" w:rsidRDefault="009D5E31" w:rsidP="009D5E31">
      <w:pPr>
        <w:pStyle w:val="Sansinterligne"/>
        <w:numPr>
          <w:ilvl w:val="0"/>
          <w:numId w:val="6"/>
        </w:numPr>
        <w:rPr>
          <w:rFonts w:ascii="Arial" w:hAnsi="Arial"/>
          <w:bCs/>
          <w:sz w:val="24"/>
          <w:szCs w:val="24"/>
        </w:rPr>
      </w:pPr>
      <w:r w:rsidRPr="00B0554A">
        <w:rPr>
          <w:rFonts w:ascii="Arial" w:hAnsi="Arial"/>
          <w:bCs/>
          <w:sz w:val="24"/>
          <w:szCs w:val="24"/>
        </w:rPr>
        <w:t>Complément sur les orbitales moléculaires OM</w:t>
      </w:r>
    </w:p>
    <w:p w:rsidR="009D5E31" w:rsidRPr="00B0554A" w:rsidRDefault="009D5E31" w:rsidP="009D5E31">
      <w:pPr>
        <w:pStyle w:val="Sansinterligne"/>
        <w:numPr>
          <w:ilvl w:val="0"/>
          <w:numId w:val="6"/>
        </w:numPr>
        <w:rPr>
          <w:rFonts w:ascii="Arial" w:hAnsi="Arial"/>
          <w:bCs/>
          <w:sz w:val="24"/>
          <w:szCs w:val="24"/>
        </w:rPr>
      </w:pPr>
      <w:r w:rsidRPr="00B0554A">
        <w:rPr>
          <w:rFonts w:ascii="Arial" w:hAnsi="Arial"/>
          <w:bCs/>
          <w:sz w:val="24"/>
          <w:szCs w:val="24"/>
        </w:rPr>
        <w:t>Structure électronique et Géométrie des molécules hypervalentes (AH6, AH5, AH4, AH3)</w:t>
      </w:r>
    </w:p>
    <w:p w:rsidR="009D5E31" w:rsidRPr="00B0554A" w:rsidRDefault="009D5E31" w:rsidP="009D5E31">
      <w:pPr>
        <w:pStyle w:val="Sansinterligne"/>
        <w:numPr>
          <w:ilvl w:val="0"/>
          <w:numId w:val="6"/>
        </w:numPr>
        <w:rPr>
          <w:rFonts w:ascii="Arial" w:hAnsi="Arial"/>
          <w:bCs/>
          <w:sz w:val="24"/>
          <w:szCs w:val="24"/>
        </w:rPr>
      </w:pPr>
      <w:r w:rsidRPr="00B0554A">
        <w:rPr>
          <w:rFonts w:ascii="Arial" w:hAnsi="Arial"/>
          <w:bCs/>
          <w:sz w:val="24"/>
          <w:szCs w:val="24"/>
        </w:rPr>
        <w:t>Structure électronique et géométrie des molécules avec deux atomes lourds (A2H4, A2H6)</w:t>
      </w:r>
    </w:p>
    <w:p w:rsidR="009D5E31" w:rsidRPr="00B0554A" w:rsidRDefault="009D5E31" w:rsidP="009D5E31">
      <w:pPr>
        <w:pStyle w:val="Sansinterligne"/>
        <w:numPr>
          <w:ilvl w:val="0"/>
          <w:numId w:val="6"/>
        </w:numPr>
        <w:rPr>
          <w:rFonts w:ascii="Arial" w:hAnsi="Arial"/>
          <w:bCs/>
          <w:sz w:val="24"/>
          <w:szCs w:val="24"/>
        </w:rPr>
      </w:pPr>
      <w:r w:rsidRPr="00B0554A">
        <w:rPr>
          <w:rFonts w:ascii="Arial" w:hAnsi="Arial"/>
          <w:bCs/>
          <w:sz w:val="24"/>
          <w:szCs w:val="24"/>
        </w:rPr>
        <w:t>Interactions d'hyperconjugaison</w:t>
      </w:r>
    </w:p>
    <w:p w:rsidR="009D5E31" w:rsidRPr="00B0554A" w:rsidRDefault="009D5E31" w:rsidP="009D5E31">
      <w:pPr>
        <w:pStyle w:val="Sansinterligne"/>
        <w:numPr>
          <w:ilvl w:val="0"/>
          <w:numId w:val="6"/>
        </w:numPr>
        <w:rPr>
          <w:rFonts w:ascii="Arial" w:hAnsi="Arial"/>
          <w:bCs/>
          <w:sz w:val="24"/>
          <w:szCs w:val="24"/>
        </w:rPr>
      </w:pPr>
      <w:r w:rsidRPr="00B0554A">
        <w:rPr>
          <w:rFonts w:ascii="Arial" w:hAnsi="Arial"/>
          <w:bCs/>
          <w:sz w:val="24"/>
          <w:szCs w:val="24"/>
        </w:rPr>
        <w:t>Interactions orbitalaires à travers l'espace et à travers liaisons</w:t>
      </w:r>
    </w:p>
    <w:p w:rsidR="009D5E31" w:rsidRPr="00B0554A" w:rsidRDefault="009D5E31" w:rsidP="009D5E31">
      <w:pPr>
        <w:pStyle w:val="Sansinterligne"/>
        <w:numPr>
          <w:ilvl w:val="0"/>
          <w:numId w:val="6"/>
        </w:numPr>
        <w:rPr>
          <w:rFonts w:ascii="Arial" w:hAnsi="Arial"/>
          <w:bCs/>
          <w:sz w:val="24"/>
          <w:szCs w:val="24"/>
        </w:rPr>
      </w:pPr>
      <w:r w:rsidRPr="00B0554A">
        <w:rPr>
          <w:rFonts w:ascii="Arial" w:hAnsi="Arial"/>
          <w:bCs/>
          <w:sz w:val="24"/>
          <w:szCs w:val="24"/>
        </w:rPr>
        <w:t>Réactions de cycloaddition (méthode des orbitales frontières et diagrammes de corrélation)</w:t>
      </w:r>
    </w:p>
    <w:p w:rsidR="009D5E31" w:rsidRPr="00B0554A" w:rsidRDefault="009D5E31" w:rsidP="009D5E31">
      <w:pPr>
        <w:pStyle w:val="Sansinterligne"/>
        <w:numPr>
          <w:ilvl w:val="0"/>
          <w:numId w:val="6"/>
        </w:numPr>
        <w:rPr>
          <w:rFonts w:ascii="Arial" w:hAnsi="Arial"/>
          <w:bCs/>
          <w:sz w:val="24"/>
          <w:szCs w:val="24"/>
        </w:rPr>
      </w:pPr>
      <w:r w:rsidRPr="00B0554A">
        <w:rPr>
          <w:rFonts w:ascii="Arial" w:hAnsi="Arial"/>
          <w:bCs/>
          <w:sz w:val="24"/>
          <w:szCs w:val="24"/>
        </w:rPr>
        <w:t>Réactions électrocycliques (diagrammes de corrélation)</w:t>
      </w:r>
    </w:p>
    <w:p w:rsidR="009D5E31" w:rsidRPr="00B0554A" w:rsidRDefault="009D5E31" w:rsidP="009D5E31">
      <w:pPr>
        <w:pStyle w:val="Sansinterligne"/>
        <w:numPr>
          <w:ilvl w:val="0"/>
          <w:numId w:val="6"/>
        </w:numPr>
        <w:rPr>
          <w:rFonts w:ascii="Arial" w:hAnsi="Arial"/>
          <w:bCs/>
          <w:sz w:val="24"/>
          <w:szCs w:val="24"/>
        </w:rPr>
      </w:pPr>
      <w:r w:rsidRPr="00B0554A">
        <w:rPr>
          <w:rFonts w:ascii="Arial" w:hAnsi="Arial"/>
          <w:bCs/>
          <w:sz w:val="24"/>
          <w:szCs w:val="24"/>
        </w:rPr>
        <w:t>Corrélation des orbitales, des configurations, des états</w:t>
      </w:r>
    </w:p>
    <w:p w:rsidR="009D5E31" w:rsidRPr="00B0554A" w:rsidRDefault="009D5E31" w:rsidP="009D5E31">
      <w:pPr>
        <w:pStyle w:val="Sansinterligne"/>
        <w:numPr>
          <w:ilvl w:val="0"/>
          <w:numId w:val="6"/>
        </w:numPr>
        <w:rPr>
          <w:rFonts w:ascii="Arial" w:hAnsi="Arial"/>
          <w:bCs/>
          <w:sz w:val="24"/>
          <w:szCs w:val="24"/>
        </w:rPr>
      </w:pPr>
      <w:r w:rsidRPr="00B0554A">
        <w:rPr>
          <w:rFonts w:ascii="Arial" w:hAnsi="Arial"/>
          <w:bCs/>
          <w:sz w:val="24"/>
          <w:szCs w:val="24"/>
        </w:rPr>
        <w:t>Système infini Hn : analogies entre le langage moléculaire et celui de l'état solide</w:t>
      </w:r>
    </w:p>
    <w:p w:rsidR="009D5E31" w:rsidRPr="00B0554A" w:rsidRDefault="009D5E31" w:rsidP="009D5E31">
      <w:pPr>
        <w:pStyle w:val="Sansinterligne"/>
        <w:numPr>
          <w:ilvl w:val="0"/>
          <w:numId w:val="6"/>
        </w:numPr>
        <w:rPr>
          <w:rFonts w:ascii="Arial" w:hAnsi="Arial"/>
          <w:bCs/>
          <w:sz w:val="24"/>
          <w:szCs w:val="24"/>
        </w:rPr>
      </w:pPr>
      <w:r w:rsidRPr="00B0554A">
        <w:rPr>
          <w:rFonts w:ascii="Arial" w:hAnsi="Arial"/>
          <w:bCs/>
          <w:sz w:val="24"/>
          <w:szCs w:val="24"/>
        </w:rPr>
        <w:t>Exemples de calculs de Chimie Quantique (minima, états de transition)</w:t>
      </w:r>
    </w:p>
    <w:p w:rsidR="009D5E31" w:rsidRPr="00B0554A" w:rsidRDefault="009D5E31" w:rsidP="009D5E31">
      <w:pPr>
        <w:pStyle w:val="Sansinterligne"/>
        <w:numPr>
          <w:ilvl w:val="0"/>
          <w:numId w:val="6"/>
        </w:numPr>
        <w:rPr>
          <w:rFonts w:ascii="Arial" w:hAnsi="Arial"/>
          <w:bCs/>
          <w:sz w:val="24"/>
          <w:szCs w:val="24"/>
        </w:rPr>
      </w:pPr>
      <w:r w:rsidRPr="00B0554A">
        <w:rPr>
          <w:rFonts w:ascii="Arial" w:hAnsi="Arial"/>
          <w:bCs/>
          <w:sz w:val="24"/>
          <w:szCs w:val="24"/>
        </w:rPr>
        <w:t>Dynamique moléculaire</w:t>
      </w:r>
    </w:p>
    <w:p w:rsidR="009D5E31" w:rsidRPr="00B0554A" w:rsidRDefault="009D5E31" w:rsidP="009D5E31">
      <w:pPr>
        <w:pStyle w:val="Sansinterligne"/>
        <w:numPr>
          <w:ilvl w:val="0"/>
          <w:numId w:val="6"/>
        </w:numPr>
        <w:rPr>
          <w:rFonts w:ascii="Arial" w:hAnsi="Arial"/>
          <w:bCs/>
          <w:sz w:val="24"/>
          <w:szCs w:val="24"/>
        </w:rPr>
      </w:pPr>
      <w:r w:rsidRPr="00B0554A">
        <w:rPr>
          <w:rFonts w:ascii="Arial" w:hAnsi="Arial"/>
          <w:bCs/>
          <w:sz w:val="24"/>
          <w:szCs w:val="24"/>
        </w:rPr>
        <w:t>Relations entre mécanique quantique et théorie des groupes : opérateurs unitaires</w:t>
      </w:r>
    </w:p>
    <w:p w:rsidR="009D5E31" w:rsidRPr="00B0554A" w:rsidRDefault="009D5E31" w:rsidP="009D5E31">
      <w:pPr>
        <w:pStyle w:val="Sansinterligne"/>
        <w:numPr>
          <w:ilvl w:val="0"/>
          <w:numId w:val="6"/>
        </w:numPr>
        <w:rPr>
          <w:rFonts w:ascii="Arial" w:hAnsi="Arial"/>
          <w:bCs/>
          <w:sz w:val="24"/>
          <w:szCs w:val="24"/>
        </w:rPr>
      </w:pPr>
      <w:r w:rsidRPr="00B0554A">
        <w:rPr>
          <w:rFonts w:ascii="Arial" w:hAnsi="Arial"/>
          <w:bCs/>
          <w:sz w:val="24"/>
          <w:szCs w:val="24"/>
        </w:rPr>
        <w:t>Notations spectroscopiques des molécules, fonctions électroniques approchées (méthode des OM).</w:t>
      </w:r>
    </w:p>
    <w:p w:rsidR="009D5E31" w:rsidRPr="00B0554A" w:rsidRDefault="009D5E31" w:rsidP="009D5E31">
      <w:pPr>
        <w:pStyle w:val="Sansinterligne"/>
        <w:numPr>
          <w:ilvl w:val="0"/>
          <w:numId w:val="6"/>
        </w:numPr>
        <w:rPr>
          <w:rFonts w:ascii="Arial" w:hAnsi="Arial"/>
          <w:bCs/>
          <w:sz w:val="24"/>
          <w:szCs w:val="24"/>
        </w:rPr>
      </w:pPr>
      <w:r w:rsidRPr="00B0554A">
        <w:rPr>
          <w:rFonts w:ascii="Arial" w:hAnsi="Arial"/>
          <w:bCs/>
          <w:sz w:val="24"/>
          <w:szCs w:val="24"/>
        </w:rPr>
        <w:t>Approximation Born-Oppenheimer. Surface d'énergie potentielle</w:t>
      </w:r>
    </w:p>
    <w:p w:rsidR="009D5E31" w:rsidRPr="00B0554A" w:rsidRDefault="009D5E31" w:rsidP="009D5E31">
      <w:pPr>
        <w:pStyle w:val="Sansinterligne"/>
        <w:numPr>
          <w:ilvl w:val="0"/>
          <w:numId w:val="6"/>
        </w:numPr>
        <w:rPr>
          <w:rFonts w:ascii="Arial" w:hAnsi="Arial"/>
          <w:bCs/>
          <w:sz w:val="24"/>
          <w:szCs w:val="24"/>
        </w:rPr>
      </w:pPr>
      <w:r w:rsidRPr="00B0554A">
        <w:rPr>
          <w:rFonts w:ascii="Arial" w:hAnsi="Arial"/>
          <w:bCs/>
          <w:sz w:val="24"/>
          <w:szCs w:val="24"/>
        </w:rPr>
        <w:t>Vibration des molécules polyatomiques, modes normaux</w:t>
      </w: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i/>
        </w:rPr>
      </w:pPr>
      <w:r w:rsidRPr="00B0554A">
        <w:rPr>
          <w:rFonts w:ascii="Arial" w:hAnsi="Arial" w:cs="Arial"/>
          <w:bCs/>
        </w:rPr>
        <w:t>Mode d’évaluation : </w:t>
      </w:r>
      <w:r w:rsidRPr="00B0554A">
        <w:rPr>
          <w:rFonts w:ascii="Arial" w:hAnsi="Arial" w:cs="Arial"/>
          <w:bCs/>
          <w:i/>
        </w:rPr>
        <w:t>Contrôle continu, examen, exposés</w:t>
      </w: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i/>
        </w:rPr>
      </w:pPr>
      <w:r w:rsidRPr="00B0554A">
        <w:rPr>
          <w:rFonts w:ascii="Arial" w:hAnsi="Arial" w:cs="Arial"/>
          <w:bCs/>
        </w:rPr>
        <w:t xml:space="preserve">Références    </w:t>
      </w:r>
      <w:r w:rsidRPr="00B0554A">
        <w:rPr>
          <w:rFonts w:ascii="Arial" w:hAnsi="Arial" w:cs="Arial"/>
          <w:bCs/>
          <w:i/>
          <w:iCs/>
        </w:rPr>
        <w:t>(Livres</w:t>
      </w:r>
      <w:r w:rsidRPr="00B0554A">
        <w:rPr>
          <w:rFonts w:ascii="Arial" w:hAnsi="Arial" w:cs="Arial"/>
          <w:bCs/>
          <w:i/>
        </w:rPr>
        <w:t xml:space="preserve"> et polycopiés,  sites internet, etc). </w:t>
      </w:r>
    </w:p>
    <w:p w:rsidR="009D5E31" w:rsidRPr="00B0554A" w:rsidRDefault="009D5E31" w:rsidP="009D5E31">
      <w:pPr>
        <w:pStyle w:val="contenu"/>
        <w:ind w:left="720"/>
        <w:rPr>
          <w:rFonts w:ascii="Arial" w:hAnsi="Arial" w:cs="Arial"/>
          <w:bCs/>
        </w:rPr>
      </w:pPr>
      <w:r w:rsidRPr="00B0554A">
        <w:rPr>
          <w:rFonts w:ascii="Arial" w:hAnsi="Arial" w:cs="Arial"/>
          <w:bCs/>
        </w:rPr>
        <w:t>Structure électronique des molécules Tome I et II Yves Jean et François Volatron Dunod 2003</w:t>
      </w:r>
    </w:p>
    <w:p w:rsidR="009D5E31" w:rsidRPr="00B0554A" w:rsidRDefault="009D5E31" w:rsidP="009D5E31">
      <w:pPr>
        <w:tabs>
          <w:tab w:val="left" w:pos="3725"/>
        </w:tabs>
        <w:spacing w:line="276" w:lineRule="auto"/>
        <w:ind w:right="282"/>
        <w:rPr>
          <w:rFonts w:ascii="Arial" w:hAnsi="Arial" w:cs="Arial"/>
          <w:bCs/>
          <w:iCs/>
          <w:sz w:val="28"/>
          <w:szCs w:val="28"/>
        </w:rPr>
      </w:pPr>
      <w:r w:rsidRPr="00B0554A">
        <w:rPr>
          <w:rFonts w:ascii="Arial" w:hAnsi="Arial" w:cs="Arial"/>
          <w:bCs/>
          <w:sz w:val="32"/>
          <w:szCs w:val="32"/>
        </w:rPr>
        <w:br w:type="page"/>
      </w:r>
      <w:r w:rsidRPr="00B0554A">
        <w:rPr>
          <w:rFonts w:ascii="Arial" w:hAnsi="Arial" w:cs="Arial"/>
          <w:bCs/>
          <w:iCs/>
          <w:sz w:val="28"/>
          <w:szCs w:val="28"/>
        </w:rPr>
        <w:lastRenderedPageBreak/>
        <w:t>Intitulé du Master : Chimie Théorique Appliquée</w:t>
      </w:r>
      <w:r w:rsidRPr="00B0554A">
        <w:rPr>
          <w:rFonts w:ascii="Arial" w:hAnsi="Arial" w:cs="Arial"/>
          <w:bCs/>
          <w:iCs/>
          <w:sz w:val="28"/>
          <w:szCs w:val="28"/>
        </w:rPr>
        <w:tab/>
      </w:r>
    </w:p>
    <w:p w:rsidR="009D5E31" w:rsidRPr="00B0554A" w:rsidRDefault="009D5E31" w:rsidP="009D5E31">
      <w:pPr>
        <w:spacing w:line="276" w:lineRule="auto"/>
        <w:jc w:val="both"/>
        <w:rPr>
          <w:rFonts w:ascii="Arial" w:hAnsi="Arial" w:cs="Arial"/>
          <w:bCs/>
          <w:i/>
        </w:rPr>
      </w:pPr>
      <w:r w:rsidRPr="00B0554A">
        <w:rPr>
          <w:rFonts w:ascii="Arial" w:hAnsi="Arial" w:cs="Arial"/>
          <w:bCs/>
        </w:rPr>
        <w:t>Semestre </w:t>
      </w:r>
      <w:r w:rsidRPr="00B0554A">
        <w:rPr>
          <w:rFonts w:ascii="Arial" w:hAnsi="Arial" w:cs="Arial"/>
          <w:bCs/>
          <w:i/>
        </w:rPr>
        <w:t>: 01</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Intitulé de l’UE : Chimie théorique de la matière condensée </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Intitulé de la matière : Théorie d’agrégats et état solide</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Crédits : 3</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Coefficients : 2</w:t>
      </w:r>
    </w:p>
    <w:p w:rsidR="009D5E31" w:rsidRPr="00B0554A" w:rsidRDefault="009D5E31" w:rsidP="009D5E31">
      <w:pPr>
        <w:spacing w:line="276" w:lineRule="auto"/>
        <w:jc w:val="both"/>
        <w:rPr>
          <w:rFonts w:ascii="Arial" w:hAnsi="Arial" w:cs="Arial"/>
          <w:bCs/>
          <w:iCs/>
        </w:rPr>
      </w:pPr>
    </w:p>
    <w:p w:rsidR="009D5E31" w:rsidRPr="00B0554A" w:rsidRDefault="009D5E31" w:rsidP="009D5E31">
      <w:pPr>
        <w:spacing w:line="276" w:lineRule="auto"/>
        <w:jc w:val="both"/>
        <w:rPr>
          <w:rFonts w:ascii="Arial" w:hAnsi="Arial" w:cs="Arial"/>
          <w:bCs/>
          <w:i/>
        </w:rPr>
      </w:pPr>
      <w:r w:rsidRPr="00B0554A">
        <w:rPr>
          <w:rFonts w:ascii="Arial" w:hAnsi="Arial" w:cs="Arial"/>
          <w:bCs/>
        </w:rPr>
        <w:t>Objectifs de l’enseignement :</w:t>
      </w:r>
    </w:p>
    <w:p w:rsidR="009D5E31" w:rsidRPr="00B0554A" w:rsidRDefault="009D5E31" w:rsidP="009D5E31">
      <w:pPr>
        <w:spacing w:line="276" w:lineRule="auto"/>
        <w:jc w:val="both"/>
        <w:rPr>
          <w:rFonts w:ascii="Arial" w:hAnsi="Arial" w:cs="Arial"/>
          <w:bCs/>
          <w:i/>
        </w:rPr>
      </w:pPr>
      <w:r w:rsidRPr="00B0554A">
        <w:rPr>
          <w:rFonts w:ascii="Arial" w:hAnsi="Arial" w:cs="Arial"/>
          <w:bCs/>
          <w:i/>
        </w:rPr>
        <w:t>Former les étudiants aux principales méthodes de rationalisation des relations structure/compte électronique des systèmes complexes de type cluster et état solide.</w:t>
      </w:r>
    </w:p>
    <w:p w:rsidR="009D5E31" w:rsidRPr="00B0554A" w:rsidRDefault="009D5E31" w:rsidP="009D5E31">
      <w:pPr>
        <w:spacing w:line="276" w:lineRule="auto"/>
        <w:jc w:val="both"/>
        <w:rPr>
          <w:rFonts w:ascii="Arial" w:hAnsi="Arial" w:cs="Arial"/>
          <w:bCs/>
          <w:i/>
        </w:rPr>
      </w:pPr>
    </w:p>
    <w:p w:rsidR="009D5E31" w:rsidRPr="00B0554A" w:rsidRDefault="009D5E31" w:rsidP="009D5E31">
      <w:pPr>
        <w:spacing w:line="276" w:lineRule="auto"/>
        <w:jc w:val="both"/>
        <w:rPr>
          <w:rFonts w:ascii="Arial" w:hAnsi="Arial" w:cs="Arial"/>
          <w:bCs/>
          <w:i/>
        </w:rPr>
      </w:pPr>
    </w:p>
    <w:p w:rsidR="009D5E31" w:rsidRPr="00B0554A" w:rsidRDefault="009D5E31" w:rsidP="009D5E31">
      <w:pPr>
        <w:spacing w:line="276" w:lineRule="auto"/>
        <w:jc w:val="both"/>
        <w:rPr>
          <w:rFonts w:ascii="Arial" w:hAnsi="Arial" w:cs="Arial"/>
          <w:bCs/>
          <w:i/>
        </w:rPr>
      </w:pPr>
      <w:r w:rsidRPr="00B0554A">
        <w:rPr>
          <w:rFonts w:ascii="Arial" w:hAnsi="Arial" w:cs="Arial"/>
          <w:bCs/>
        </w:rPr>
        <w:t>Connaissances préalables recommandées :</w:t>
      </w:r>
    </w:p>
    <w:p w:rsidR="009D5E31" w:rsidRPr="00B0554A" w:rsidRDefault="009D5E31" w:rsidP="009D5E31">
      <w:pPr>
        <w:numPr>
          <w:ilvl w:val="0"/>
          <w:numId w:val="7"/>
        </w:numPr>
        <w:jc w:val="both"/>
        <w:rPr>
          <w:rFonts w:ascii="Arial" w:hAnsi="Arial" w:cs="Arial"/>
          <w:bCs/>
        </w:rPr>
      </w:pPr>
      <w:r w:rsidRPr="00B0554A">
        <w:rPr>
          <w:rFonts w:ascii="Arial" w:hAnsi="Arial" w:cs="Arial"/>
          <w:bCs/>
        </w:rPr>
        <w:t>Chimie inorganique : structures et propriétés</w:t>
      </w:r>
    </w:p>
    <w:p w:rsidR="009D5E31" w:rsidRPr="00B0554A" w:rsidRDefault="009D5E31" w:rsidP="009D5E31">
      <w:pPr>
        <w:numPr>
          <w:ilvl w:val="0"/>
          <w:numId w:val="7"/>
        </w:numPr>
        <w:jc w:val="both"/>
        <w:rPr>
          <w:rFonts w:ascii="Arial" w:hAnsi="Arial" w:cs="Arial"/>
          <w:bCs/>
        </w:rPr>
      </w:pPr>
      <w:r w:rsidRPr="00B0554A">
        <w:rPr>
          <w:rFonts w:ascii="Arial" w:hAnsi="Arial" w:cs="Arial"/>
          <w:bCs/>
        </w:rPr>
        <w:t>Architecture de la matière</w:t>
      </w:r>
    </w:p>
    <w:p w:rsidR="009D5E31" w:rsidRPr="00B0554A" w:rsidRDefault="009D5E31" w:rsidP="009D5E31">
      <w:pPr>
        <w:spacing w:line="276" w:lineRule="auto"/>
        <w:jc w:val="both"/>
        <w:rPr>
          <w:rFonts w:ascii="Arial" w:hAnsi="Arial" w:cs="Arial"/>
          <w:bCs/>
          <w:i/>
        </w:rPr>
      </w:pPr>
    </w:p>
    <w:p w:rsidR="009D5E31" w:rsidRPr="00B0554A" w:rsidRDefault="009D5E31" w:rsidP="009D5E31">
      <w:pPr>
        <w:spacing w:line="276" w:lineRule="auto"/>
        <w:jc w:val="both"/>
        <w:rPr>
          <w:rFonts w:ascii="Arial" w:hAnsi="Arial" w:cs="Arial"/>
          <w:bCs/>
        </w:rPr>
      </w:pPr>
      <w:r w:rsidRPr="00B0554A">
        <w:rPr>
          <w:rFonts w:ascii="Arial" w:hAnsi="Arial" w:cs="Arial"/>
          <w:bCs/>
        </w:rPr>
        <w:t>Contenu de la matière </w:t>
      </w:r>
      <w:r w:rsidRPr="00B0554A">
        <w:rPr>
          <w:rFonts w:ascii="Arial" w:hAnsi="Arial" w:cs="Arial"/>
          <w:bCs/>
          <w:i/>
          <w:iCs/>
        </w:rPr>
        <w:t>:</w:t>
      </w:r>
    </w:p>
    <w:p w:rsidR="009D5E31" w:rsidRPr="00B0554A" w:rsidRDefault="009D5E31" w:rsidP="009D5E31">
      <w:pPr>
        <w:numPr>
          <w:ilvl w:val="0"/>
          <w:numId w:val="6"/>
        </w:numPr>
        <w:autoSpaceDE w:val="0"/>
        <w:autoSpaceDN w:val="0"/>
        <w:jc w:val="both"/>
        <w:rPr>
          <w:rFonts w:ascii="Arial" w:hAnsi="Arial" w:cs="Arial"/>
          <w:bCs/>
        </w:rPr>
      </w:pPr>
      <w:r w:rsidRPr="00B0554A">
        <w:rPr>
          <w:rFonts w:ascii="Arial" w:hAnsi="Arial" w:cs="Arial"/>
          <w:bCs/>
        </w:rPr>
        <w:t>Diagramme des OM des complexes Oh, Td, D4h Modèle du recouvrement angulaire</w:t>
      </w:r>
    </w:p>
    <w:p w:rsidR="009D5E31" w:rsidRPr="00B0554A" w:rsidRDefault="009D5E31" w:rsidP="009D5E31">
      <w:pPr>
        <w:numPr>
          <w:ilvl w:val="0"/>
          <w:numId w:val="6"/>
        </w:numPr>
        <w:autoSpaceDE w:val="0"/>
        <w:autoSpaceDN w:val="0"/>
        <w:jc w:val="both"/>
        <w:rPr>
          <w:rFonts w:ascii="Arial" w:hAnsi="Arial" w:cs="Arial"/>
          <w:bCs/>
        </w:rPr>
      </w:pPr>
      <w:r w:rsidRPr="00B0554A">
        <w:rPr>
          <w:rFonts w:ascii="Arial" w:hAnsi="Arial" w:cs="Arial"/>
          <w:bCs/>
        </w:rPr>
        <w:t>Clusters métalliques</w:t>
      </w:r>
    </w:p>
    <w:p w:rsidR="009D5E31" w:rsidRPr="00B0554A" w:rsidRDefault="009D5E31" w:rsidP="009D5E31">
      <w:pPr>
        <w:numPr>
          <w:ilvl w:val="0"/>
          <w:numId w:val="6"/>
        </w:numPr>
        <w:autoSpaceDE w:val="0"/>
        <w:autoSpaceDN w:val="0"/>
        <w:jc w:val="both"/>
        <w:rPr>
          <w:rFonts w:ascii="Arial" w:hAnsi="Arial" w:cs="Arial"/>
          <w:bCs/>
        </w:rPr>
      </w:pPr>
      <w:r w:rsidRPr="00B0554A">
        <w:rPr>
          <w:rFonts w:ascii="Arial" w:hAnsi="Arial" w:cs="Arial"/>
          <w:bCs/>
        </w:rPr>
        <w:t>Etats spectroscopiques</w:t>
      </w:r>
    </w:p>
    <w:p w:rsidR="009D5E31" w:rsidRPr="00B0554A" w:rsidRDefault="009D5E31" w:rsidP="009D5E31">
      <w:pPr>
        <w:numPr>
          <w:ilvl w:val="0"/>
          <w:numId w:val="6"/>
        </w:numPr>
        <w:autoSpaceDE w:val="0"/>
        <w:autoSpaceDN w:val="0"/>
        <w:jc w:val="both"/>
        <w:rPr>
          <w:rFonts w:ascii="Arial" w:hAnsi="Arial" w:cs="Arial"/>
          <w:bCs/>
        </w:rPr>
      </w:pPr>
      <w:r w:rsidRPr="00B0554A">
        <w:rPr>
          <w:rFonts w:ascii="Arial" w:hAnsi="Arial" w:cs="Arial"/>
          <w:bCs/>
        </w:rPr>
        <w:t>Spectres des complexes avec utilisation simple des diagrammes de TS (TP associés)</w:t>
      </w:r>
    </w:p>
    <w:p w:rsidR="009D5E31" w:rsidRPr="00B0554A" w:rsidRDefault="009D5E31" w:rsidP="009D5E31">
      <w:pPr>
        <w:numPr>
          <w:ilvl w:val="0"/>
          <w:numId w:val="6"/>
        </w:numPr>
        <w:autoSpaceDE w:val="0"/>
        <w:autoSpaceDN w:val="0"/>
        <w:jc w:val="both"/>
        <w:rPr>
          <w:rFonts w:ascii="Arial" w:hAnsi="Arial" w:cs="Arial"/>
          <w:bCs/>
        </w:rPr>
      </w:pPr>
      <w:r w:rsidRPr="00B0554A">
        <w:rPr>
          <w:rFonts w:ascii="Arial" w:hAnsi="Arial" w:cs="Arial"/>
          <w:bCs/>
        </w:rPr>
        <w:t xml:space="preserve">Utilisation des tables de caractère </w:t>
      </w:r>
    </w:p>
    <w:p w:rsidR="009D5E31" w:rsidRPr="00B0554A" w:rsidRDefault="009D5E31" w:rsidP="009D5E31">
      <w:pPr>
        <w:numPr>
          <w:ilvl w:val="0"/>
          <w:numId w:val="6"/>
        </w:numPr>
        <w:autoSpaceDE w:val="0"/>
        <w:autoSpaceDN w:val="0"/>
        <w:jc w:val="both"/>
        <w:rPr>
          <w:rFonts w:ascii="Arial" w:hAnsi="Arial" w:cs="Arial"/>
          <w:bCs/>
        </w:rPr>
      </w:pPr>
      <w:r w:rsidRPr="00B0554A">
        <w:rPr>
          <w:rFonts w:ascii="Arial" w:hAnsi="Arial" w:cs="Arial"/>
          <w:bCs/>
        </w:rPr>
        <w:t>Retour sur les propriétés magnétiques (antiferromagnétisme, ferromagnétisme)</w:t>
      </w:r>
    </w:p>
    <w:p w:rsidR="009D5E31" w:rsidRPr="00B0554A" w:rsidRDefault="009D5E31" w:rsidP="009D5E31">
      <w:pPr>
        <w:numPr>
          <w:ilvl w:val="0"/>
          <w:numId w:val="6"/>
        </w:numPr>
        <w:autoSpaceDE w:val="0"/>
        <w:autoSpaceDN w:val="0"/>
        <w:jc w:val="both"/>
        <w:rPr>
          <w:rFonts w:ascii="Arial" w:hAnsi="Arial" w:cs="Arial"/>
          <w:bCs/>
        </w:rPr>
      </w:pPr>
      <w:r w:rsidRPr="00B0554A">
        <w:rPr>
          <w:rFonts w:ascii="Arial" w:hAnsi="Arial" w:cs="Arial"/>
          <w:bCs/>
        </w:rPr>
        <w:t>Réactions de substitution</w:t>
      </w:r>
    </w:p>
    <w:p w:rsidR="009D5E31" w:rsidRPr="00B0554A" w:rsidRDefault="009D5E31" w:rsidP="009D5E31">
      <w:pPr>
        <w:numPr>
          <w:ilvl w:val="0"/>
          <w:numId w:val="6"/>
        </w:numPr>
        <w:autoSpaceDE w:val="0"/>
        <w:autoSpaceDN w:val="0"/>
        <w:jc w:val="both"/>
        <w:rPr>
          <w:rFonts w:ascii="Arial" w:hAnsi="Arial" w:cs="Arial"/>
          <w:bCs/>
        </w:rPr>
      </w:pPr>
      <w:r w:rsidRPr="00B0554A">
        <w:rPr>
          <w:rFonts w:ascii="Arial" w:hAnsi="Arial" w:cs="Arial"/>
          <w:bCs/>
        </w:rPr>
        <w:t>Labilité, inertie</w:t>
      </w:r>
    </w:p>
    <w:p w:rsidR="009D5E31" w:rsidRPr="00B0554A" w:rsidRDefault="009D5E31" w:rsidP="009D5E31">
      <w:pPr>
        <w:numPr>
          <w:ilvl w:val="0"/>
          <w:numId w:val="6"/>
        </w:numPr>
        <w:autoSpaceDE w:val="0"/>
        <w:autoSpaceDN w:val="0"/>
        <w:jc w:val="both"/>
        <w:rPr>
          <w:rFonts w:ascii="Arial" w:hAnsi="Arial" w:cs="Arial"/>
          <w:bCs/>
        </w:rPr>
      </w:pPr>
      <w:r w:rsidRPr="00B0554A">
        <w:rPr>
          <w:rFonts w:ascii="Arial" w:hAnsi="Arial" w:cs="Arial"/>
          <w:bCs/>
        </w:rPr>
        <w:t>Réactions redox - Transfert d'électrons - Complexes à valence mixte</w:t>
      </w:r>
    </w:p>
    <w:p w:rsidR="009D5E31" w:rsidRPr="00B0554A" w:rsidRDefault="009D5E31" w:rsidP="009D5E31">
      <w:pPr>
        <w:numPr>
          <w:ilvl w:val="0"/>
          <w:numId w:val="6"/>
        </w:numPr>
        <w:autoSpaceDE w:val="0"/>
        <w:autoSpaceDN w:val="0"/>
        <w:jc w:val="both"/>
        <w:rPr>
          <w:rFonts w:ascii="Arial" w:hAnsi="Arial" w:cs="Arial"/>
          <w:bCs/>
        </w:rPr>
      </w:pPr>
      <w:r w:rsidRPr="00B0554A">
        <w:rPr>
          <w:rFonts w:ascii="Arial" w:hAnsi="Arial" w:cs="Arial"/>
          <w:bCs/>
        </w:rPr>
        <w:t>Chimie bio-inorganique et santé</w:t>
      </w: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rPr>
      </w:pPr>
      <w:r w:rsidRPr="00B0554A">
        <w:rPr>
          <w:rFonts w:ascii="Arial" w:hAnsi="Arial" w:cs="Arial"/>
          <w:bCs/>
        </w:rPr>
        <w:t>Mode d’évaluation : </w:t>
      </w:r>
      <w:r w:rsidRPr="00B0554A">
        <w:rPr>
          <w:rFonts w:ascii="Arial" w:hAnsi="Arial" w:cs="Arial"/>
          <w:bCs/>
          <w:i/>
        </w:rPr>
        <w:t xml:space="preserve">Contrôle continu, examen, </w:t>
      </w: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i/>
        </w:rPr>
      </w:pPr>
      <w:r w:rsidRPr="00B0554A">
        <w:rPr>
          <w:rFonts w:ascii="Arial" w:hAnsi="Arial" w:cs="Arial"/>
          <w:bCs/>
        </w:rPr>
        <w:t xml:space="preserve">Références    </w:t>
      </w:r>
      <w:r w:rsidRPr="00B0554A">
        <w:rPr>
          <w:rFonts w:ascii="Arial" w:hAnsi="Arial" w:cs="Arial"/>
          <w:bCs/>
          <w:i/>
          <w:iCs/>
        </w:rPr>
        <w:t>(Livres</w:t>
      </w:r>
      <w:r w:rsidRPr="00B0554A">
        <w:rPr>
          <w:rFonts w:ascii="Arial" w:hAnsi="Arial" w:cs="Arial"/>
          <w:bCs/>
          <w:i/>
        </w:rPr>
        <w:t xml:space="preserve"> et polycopiés,  sites internet, etc). </w:t>
      </w:r>
    </w:p>
    <w:p w:rsidR="009D5E31" w:rsidRPr="00B0554A" w:rsidRDefault="009D5E31" w:rsidP="009D5E31">
      <w:pPr>
        <w:spacing w:line="276" w:lineRule="auto"/>
        <w:rPr>
          <w:rFonts w:ascii="Arial" w:hAnsi="Arial" w:cs="Arial"/>
          <w:bCs/>
          <w:u w:val="single"/>
        </w:rPr>
      </w:pPr>
    </w:p>
    <w:p w:rsidR="009D5E31" w:rsidRPr="00B0554A" w:rsidRDefault="009D5E31" w:rsidP="009D5E31">
      <w:pPr>
        <w:jc w:val="center"/>
        <w:rPr>
          <w:rFonts w:ascii="Arial" w:hAnsi="Arial" w:cs="Arial"/>
          <w:bCs/>
          <w:u w:val="single"/>
        </w:rPr>
      </w:pPr>
    </w:p>
    <w:p w:rsidR="009D5E31" w:rsidRPr="00B0554A" w:rsidRDefault="009D5E31" w:rsidP="009D5E31">
      <w:pPr>
        <w:tabs>
          <w:tab w:val="left" w:pos="3725"/>
        </w:tabs>
        <w:spacing w:line="276" w:lineRule="auto"/>
        <w:ind w:right="282"/>
        <w:rPr>
          <w:rFonts w:ascii="Arial" w:hAnsi="Arial" w:cs="Arial"/>
          <w:bCs/>
          <w:iCs/>
          <w:sz w:val="28"/>
          <w:szCs w:val="28"/>
        </w:rPr>
      </w:pPr>
      <w:r w:rsidRPr="00B0554A">
        <w:rPr>
          <w:rFonts w:ascii="Arial" w:hAnsi="Arial" w:cs="Arial"/>
          <w:bCs/>
          <w:sz w:val="32"/>
          <w:szCs w:val="32"/>
        </w:rPr>
        <w:br w:type="page"/>
      </w:r>
      <w:r w:rsidRPr="00B0554A">
        <w:rPr>
          <w:rFonts w:ascii="Arial" w:hAnsi="Arial" w:cs="Arial"/>
          <w:bCs/>
          <w:iCs/>
          <w:sz w:val="28"/>
          <w:szCs w:val="28"/>
        </w:rPr>
        <w:lastRenderedPageBreak/>
        <w:t>Intitulé du Master : Chimie Théorique Appliquée</w:t>
      </w:r>
      <w:r w:rsidRPr="00B0554A">
        <w:rPr>
          <w:rFonts w:ascii="Arial" w:hAnsi="Arial" w:cs="Arial"/>
          <w:bCs/>
          <w:iCs/>
          <w:sz w:val="28"/>
          <w:szCs w:val="28"/>
        </w:rPr>
        <w:tab/>
      </w:r>
    </w:p>
    <w:p w:rsidR="009D5E31" w:rsidRPr="00B0554A" w:rsidRDefault="009D5E31" w:rsidP="009D5E31">
      <w:pPr>
        <w:spacing w:line="276" w:lineRule="auto"/>
        <w:jc w:val="both"/>
        <w:rPr>
          <w:rFonts w:ascii="Arial" w:hAnsi="Arial" w:cs="Arial"/>
          <w:bCs/>
          <w:i/>
        </w:rPr>
      </w:pPr>
      <w:r w:rsidRPr="00B0554A">
        <w:rPr>
          <w:rFonts w:ascii="Arial" w:hAnsi="Arial" w:cs="Arial"/>
          <w:bCs/>
        </w:rPr>
        <w:t>Semestre </w:t>
      </w:r>
      <w:r w:rsidRPr="00B0554A">
        <w:rPr>
          <w:rFonts w:ascii="Arial" w:hAnsi="Arial" w:cs="Arial"/>
          <w:bCs/>
          <w:i/>
        </w:rPr>
        <w:t>: 01</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Intitulé de l’UE : Méthode d’analyse structurale </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Intitulé de la matière : Spectroscopie moléculaire théorique</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Crédits : 3</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Coefficients : 3</w:t>
      </w:r>
    </w:p>
    <w:p w:rsidR="009D5E31" w:rsidRPr="00B0554A" w:rsidRDefault="009D5E31" w:rsidP="009D5E31">
      <w:pPr>
        <w:spacing w:line="276" w:lineRule="auto"/>
        <w:ind w:right="282"/>
        <w:rPr>
          <w:rFonts w:ascii="Arial" w:hAnsi="Arial" w:cs="Arial"/>
          <w:bCs/>
          <w:sz w:val="28"/>
          <w:szCs w:val="28"/>
        </w:rPr>
      </w:pPr>
    </w:p>
    <w:p w:rsidR="009D5E31" w:rsidRPr="00B0554A" w:rsidRDefault="009D5E31" w:rsidP="009D5E31">
      <w:pPr>
        <w:spacing w:line="276" w:lineRule="auto"/>
        <w:jc w:val="both"/>
        <w:rPr>
          <w:rFonts w:ascii="Arial" w:hAnsi="Arial" w:cs="Arial"/>
          <w:bCs/>
          <w:iCs/>
        </w:rPr>
      </w:pPr>
    </w:p>
    <w:p w:rsidR="009D5E31" w:rsidRPr="00B0554A" w:rsidRDefault="009D5E31" w:rsidP="009D5E31">
      <w:pPr>
        <w:spacing w:line="276" w:lineRule="auto"/>
        <w:jc w:val="both"/>
        <w:rPr>
          <w:rFonts w:ascii="Arial" w:hAnsi="Arial" w:cs="Arial"/>
          <w:bCs/>
          <w:i/>
        </w:rPr>
      </w:pPr>
      <w:r w:rsidRPr="00B0554A">
        <w:rPr>
          <w:rFonts w:ascii="Arial" w:hAnsi="Arial" w:cs="Arial"/>
          <w:bCs/>
        </w:rPr>
        <w:t>Objectifs de l’enseignement :</w:t>
      </w:r>
    </w:p>
    <w:p w:rsidR="009D5E31" w:rsidRPr="00B0554A" w:rsidRDefault="009D5E31" w:rsidP="009D5E31">
      <w:pPr>
        <w:spacing w:line="276" w:lineRule="auto"/>
        <w:jc w:val="both"/>
        <w:rPr>
          <w:rFonts w:ascii="Arial" w:hAnsi="Arial" w:cs="Arial"/>
          <w:bCs/>
          <w:i/>
        </w:rPr>
      </w:pPr>
      <w:r w:rsidRPr="00B0554A">
        <w:rPr>
          <w:rFonts w:ascii="Arial" w:hAnsi="Arial" w:cs="Arial"/>
          <w:bCs/>
          <w:i/>
        </w:rPr>
        <w:t>Introduire les méthodes de spectroscopie de vibration et de vibration-rotation les plus modernes. Montrer comment ces méthodes peuvent permettre d'étudier la dynamique et la réactivité de systèmes chimiques variés</w:t>
      </w:r>
    </w:p>
    <w:p w:rsidR="009D5E31" w:rsidRPr="00B0554A" w:rsidRDefault="009D5E31" w:rsidP="009D5E31">
      <w:pPr>
        <w:spacing w:line="276" w:lineRule="auto"/>
        <w:jc w:val="both"/>
        <w:rPr>
          <w:rFonts w:ascii="Arial" w:hAnsi="Arial" w:cs="Arial"/>
          <w:bCs/>
          <w:i/>
        </w:rPr>
      </w:pPr>
    </w:p>
    <w:p w:rsidR="009D5E31" w:rsidRPr="00B0554A" w:rsidRDefault="009D5E31" w:rsidP="009D5E31">
      <w:pPr>
        <w:spacing w:line="276" w:lineRule="auto"/>
        <w:jc w:val="both"/>
        <w:rPr>
          <w:rFonts w:ascii="Arial" w:hAnsi="Arial" w:cs="Arial"/>
          <w:bCs/>
          <w:i/>
        </w:rPr>
      </w:pPr>
    </w:p>
    <w:p w:rsidR="009D5E31" w:rsidRPr="00B0554A" w:rsidRDefault="009D5E31" w:rsidP="009D5E31">
      <w:pPr>
        <w:spacing w:line="276" w:lineRule="auto"/>
        <w:jc w:val="both"/>
        <w:rPr>
          <w:rFonts w:ascii="Arial" w:hAnsi="Arial" w:cs="Arial"/>
          <w:bCs/>
          <w:i/>
        </w:rPr>
      </w:pPr>
      <w:r w:rsidRPr="00B0554A">
        <w:rPr>
          <w:rFonts w:ascii="Arial" w:hAnsi="Arial" w:cs="Arial"/>
          <w:bCs/>
        </w:rPr>
        <w:t>Connaissances préalables recommandées :</w:t>
      </w:r>
    </w:p>
    <w:p w:rsidR="009D5E31" w:rsidRPr="00B0554A" w:rsidRDefault="009D5E31" w:rsidP="009D5E31">
      <w:pPr>
        <w:numPr>
          <w:ilvl w:val="0"/>
          <w:numId w:val="6"/>
        </w:numPr>
        <w:autoSpaceDE w:val="0"/>
        <w:autoSpaceDN w:val="0"/>
        <w:jc w:val="both"/>
        <w:rPr>
          <w:rFonts w:ascii="Arial" w:hAnsi="Arial" w:cs="Arial"/>
          <w:bCs/>
        </w:rPr>
      </w:pPr>
      <w:r w:rsidRPr="00B0554A">
        <w:rPr>
          <w:rFonts w:ascii="Arial" w:hAnsi="Arial" w:cs="Arial"/>
          <w:bCs/>
        </w:rPr>
        <w:t>Structure de la matière - atomistique</w:t>
      </w:r>
    </w:p>
    <w:p w:rsidR="009D5E31" w:rsidRPr="00B0554A" w:rsidRDefault="009D5E31" w:rsidP="009D5E31">
      <w:pPr>
        <w:numPr>
          <w:ilvl w:val="0"/>
          <w:numId w:val="5"/>
        </w:numPr>
        <w:autoSpaceDE w:val="0"/>
        <w:autoSpaceDN w:val="0"/>
        <w:rPr>
          <w:rFonts w:ascii="Arial" w:hAnsi="Arial" w:cs="Arial"/>
          <w:bCs/>
        </w:rPr>
      </w:pPr>
      <w:r w:rsidRPr="00B0554A">
        <w:rPr>
          <w:rFonts w:ascii="Arial" w:hAnsi="Arial" w:cs="Arial"/>
          <w:bCs/>
        </w:rPr>
        <w:t>Physique et optique</w:t>
      </w:r>
    </w:p>
    <w:p w:rsidR="009D5E31" w:rsidRPr="00B0554A" w:rsidRDefault="009D5E31" w:rsidP="009D5E31">
      <w:pPr>
        <w:spacing w:line="276" w:lineRule="auto"/>
        <w:jc w:val="both"/>
        <w:rPr>
          <w:rFonts w:ascii="Arial" w:hAnsi="Arial" w:cs="Arial"/>
          <w:bCs/>
          <w:i/>
        </w:rPr>
      </w:pPr>
    </w:p>
    <w:p w:rsidR="009D5E31" w:rsidRPr="00B0554A" w:rsidRDefault="009D5E31" w:rsidP="009D5E31">
      <w:pPr>
        <w:spacing w:line="276" w:lineRule="auto"/>
        <w:jc w:val="both"/>
        <w:rPr>
          <w:rFonts w:ascii="Arial" w:hAnsi="Arial" w:cs="Arial"/>
          <w:bCs/>
        </w:rPr>
      </w:pPr>
      <w:r w:rsidRPr="00B0554A">
        <w:rPr>
          <w:rFonts w:ascii="Arial" w:hAnsi="Arial" w:cs="Arial"/>
          <w:bCs/>
        </w:rPr>
        <w:t>Contenu de la matière </w:t>
      </w:r>
      <w:r w:rsidRPr="00B0554A">
        <w:rPr>
          <w:rFonts w:ascii="Arial" w:hAnsi="Arial" w:cs="Arial"/>
          <w:bCs/>
          <w:i/>
          <w:iCs/>
        </w:rPr>
        <w:t>:</w:t>
      </w:r>
    </w:p>
    <w:p w:rsidR="009D5E31" w:rsidRPr="00B0554A" w:rsidRDefault="009D5E31" w:rsidP="009D5E31">
      <w:pPr>
        <w:pStyle w:val="Sansinterligne"/>
        <w:numPr>
          <w:ilvl w:val="0"/>
          <w:numId w:val="2"/>
        </w:numPr>
        <w:ind w:left="426"/>
        <w:rPr>
          <w:rFonts w:ascii="Arial" w:hAnsi="Arial"/>
          <w:bCs/>
          <w:sz w:val="24"/>
          <w:szCs w:val="24"/>
        </w:rPr>
      </w:pPr>
      <w:r w:rsidRPr="00B0554A">
        <w:rPr>
          <w:rFonts w:ascii="Arial" w:hAnsi="Arial"/>
          <w:bCs/>
          <w:sz w:val="24"/>
          <w:szCs w:val="24"/>
        </w:rPr>
        <w:t>Exemples de calculs de Chimie Quantique (minima, états de transition)</w:t>
      </w:r>
    </w:p>
    <w:p w:rsidR="009D5E31" w:rsidRPr="00B0554A" w:rsidRDefault="009D5E31" w:rsidP="009D5E31">
      <w:pPr>
        <w:pStyle w:val="Sansinterligne"/>
        <w:numPr>
          <w:ilvl w:val="0"/>
          <w:numId w:val="2"/>
        </w:numPr>
        <w:ind w:left="426"/>
        <w:rPr>
          <w:rFonts w:ascii="Arial" w:hAnsi="Arial"/>
          <w:bCs/>
          <w:sz w:val="24"/>
          <w:szCs w:val="24"/>
        </w:rPr>
      </w:pPr>
      <w:r w:rsidRPr="00B0554A">
        <w:rPr>
          <w:rFonts w:ascii="Arial" w:hAnsi="Arial"/>
          <w:bCs/>
          <w:sz w:val="24"/>
          <w:szCs w:val="24"/>
        </w:rPr>
        <w:t>Etat multiplet de spin, termes spectraux, transitions électroniques et règles de sélection.</w:t>
      </w:r>
    </w:p>
    <w:p w:rsidR="009D5E31" w:rsidRPr="00B0554A" w:rsidRDefault="009D5E31" w:rsidP="009D5E31">
      <w:pPr>
        <w:pStyle w:val="Sansinterligne"/>
        <w:numPr>
          <w:ilvl w:val="0"/>
          <w:numId w:val="2"/>
        </w:numPr>
        <w:ind w:left="426"/>
        <w:rPr>
          <w:rFonts w:ascii="Arial" w:hAnsi="Arial"/>
          <w:bCs/>
          <w:sz w:val="24"/>
          <w:szCs w:val="24"/>
        </w:rPr>
      </w:pPr>
      <w:r w:rsidRPr="00B0554A">
        <w:rPr>
          <w:rFonts w:ascii="Arial" w:hAnsi="Arial"/>
          <w:bCs/>
          <w:sz w:val="24"/>
          <w:szCs w:val="24"/>
        </w:rPr>
        <w:t>Relations entre mécanique quantique et théorie des groupes : opérateurs unitaires</w:t>
      </w:r>
    </w:p>
    <w:p w:rsidR="009D5E31" w:rsidRPr="00B0554A" w:rsidRDefault="009D5E31" w:rsidP="009D5E31">
      <w:pPr>
        <w:pStyle w:val="Sansinterligne"/>
        <w:numPr>
          <w:ilvl w:val="0"/>
          <w:numId w:val="2"/>
        </w:numPr>
        <w:ind w:left="426"/>
        <w:rPr>
          <w:rFonts w:ascii="Arial" w:hAnsi="Arial"/>
          <w:bCs/>
          <w:sz w:val="24"/>
          <w:szCs w:val="24"/>
        </w:rPr>
      </w:pPr>
      <w:r w:rsidRPr="00B0554A">
        <w:rPr>
          <w:rFonts w:ascii="Arial" w:hAnsi="Arial"/>
          <w:bCs/>
          <w:sz w:val="24"/>
          <w:szCs w:val="24"/>
        </w:rPr>
        <w:t xml:space="preserve">Notations spectroscopiques des molécules, fonctions électroniques approchées </w:t>
      </w:r>
    </w:p>
    <w:p w:rsidR="009D5E31" w:rsidRPr="00B0554A" w:rsidRDefault="009D5E31" w:rsidP="009D5E31">
      <w:pPr>
        <w:pStyle w:val="Sansinterligne"/>
        <w:numPr>
          <w:ilvl w:val="0"/>
          <w:numId w:val="2"/>
        </w:numPr>
        <w:ind w:left="426"/>
        <w:rPr>
          <w:rFonts w:ascii="Arial" w:hAnsi="Arial"/>
          <w:bCs/>
          <w:sz w:val="24"/>
          <w:szCs w:val="24"/>
        </w:rPr>
      </w:pPr>
      <w:r w:rsidRPr="00B0554A">
        <w:rPr>
          <w:rFonts w:ascii="Arial" w:hAnsi="Arial"/>
          <w:bCs/>
          <w:sz w:val="24"/>
          <w:szCs w:val="24"/>
        </w:rPr>
        <w:t>Vibration des molécules polyatomiques, modes normaux</w:t>
      </w:r>
    </w:p>
    <w:p w:rsidR="009D5E31" w:rsidRPr="00B0554A" w:rsidRDefault="009D5E31" w:rsidP="009D5E31">
      <w:pPr>
        <w:numPr>
          <w:ilvl w:val="0"/>
          <w:numId w:val="2"/>
        </w:numPr>
        <w:autoSpaceDE w:val="0"/>
        <w:autoSpaceDN w:val="0"/>
        <w:ind w:left="426"/>
        <w:jc w:val="both"/>
        <w:rPr>
          <w:rFonts w:ascii="Arial" w:hAnsi="Arial" w:cs="Arial"/>
          <w:bCs/>
        </w:rPr>
      </w:pPr>
      <w:r w:rsidRPr="00B0554A">
        <w:rPr>
          <w:rFonts w:ascii="Arial" w:hAnsi="Arial" w:cs="Arial"/>
          <w:bCs/>
        </w:rPr>
        <w:t>Spectroscopie des mouvements moléculaires :</w:t>
      </w: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rPr>
      </w:pPr>
      <w:r w:rsidRPr="00B0554A">
        <w:rPr>
          <w:rFonts w:ascii="Arial" w:hAnsi="Arial" w:cs="Arial"/>
          <w:bCs/>
        </w:rPr>
        <w:t>Mode d’évaluation : </w:t>
      </w:r>
      <w:r w:rsidRPr="00B0554A">
        <w:rPr>
          <w:rFonts w:ascii="Arial" w:hAnsi="Arial" w:cs="Arial"/>
          <w:bCs/>
          <w:i/>
        </w:rPr>
        <w:t>Contrôle continu, examen</w:t>
      </w: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i/>
        </w:rPr>
      </w:pPr>
      <w:r w:rsidRPr="00B0554A">
        <w:rPr>
          <w:rFonts w:ascii="Arial" w:hAnsi="Arial" w:cs="Arial"/>
          <w:bCs/>
        </w:rPr>
        <w:t xml:space="preserve">Références    </w:t>
      </w:r>
      <w:r w:rsidRPr="00B0554A">
        <w:rPr>
          <w:rFonts w:ascii="Arial" w:hAnsi="Arial" w:cs="Arial"/>
          <w:bCs/>
          <w:i/>
          <w:iCs/>
        </w:rPr>
        <w:t>(Livres</w:t>
      </w:r>
      <w:r w:rsidRPr="00B0554A">
        <w:rPr>
          <w:rFonts w:ascii="Arial" w:hAnsi="Arial" w:cs="Arial"/>
          <w:bCs/>
          <w:i/>
        </w:rPr>
        <w:t xml:space="preserve"> et polycopiés,  sites internet, etc). </w:t>
      </w:r>
    </w:p>
    <w:p w:rsidR="009D5E31" w:rsidRPr="00B0554A" w:rsidRDefault="009D5E31" w:rsidP="009D5E31">
      <w:pPr>
        <w:spacing w:line="276" w:lineRule="auto"/>
        <w:rPr>
          <w:rFonts w:ascii="Arial" w:hAnsi="Arial" w:cs="Arial"/>
          <w:bCs/>
          <w:u w:val="single"/>
        </w:rPr>
      </w:pPr>
    </w:p>
    <w:p w:rsidR="009D5E31" w:rsidRPr="00B0554A" w:rsidRDefault="009D5E31" w:rsidP="009D5E31">
      <w:pPr>
        <w:jc w:val="center"/>
        <w:rPr>
          <w:rFonts w:ascii="Arial" w:hAnsi="Arial" w:cs="Arial"/>
          <w:bCs/>
          <w:u w:val="single"/>
        </w:rPr>
      </w:pPr>
    </w:p>
    <w:p w:rsidR="009D5E31" w:rsidRPr="00B0554A" w:rsidRDefault="009D5E31" w:rsidP="009D5E31">
      <w:pPr>
        <w:tabs>
          <w:tab w:val="left" w:pos="3725"/>
        </w:tabs>
        <w:spacing w:line="276" w:lineRule="auto"/>
        <w:ind w:right="282"/>
        <w:rPr>
          <w:rFonts w:ascii="Arial" w:hAnsi="Arial" w:cs="Arial"/>
          <w:bCs/>
          <w:iCs/>
          <w:sz w:val="28"/>
          <w:szCs w:val="28"/>
        </w:rPr>
      </w:pPr>
      <w:r w:rsidRPr="00B0554A">
        <w:rPr>
          <w:rFonts w:ascii="Arial" w:hAnsi="Arial" w:cs="Arial"/>
          <w:bCs/>
          <w:sz w:val="32"/>
          <w:szCs w:val="32"/>
        </w:rPr>
        <w:br w:type="page"/>
      </w:r>
      <w:r w:rsidRPr="00B0554A">
        <w:rPr>
          <w:rFonts w:ascii="Arial" w:hAnsi="Arial" w:cs="Arial"/>
          <w:bCs/>
          <w:iCs/>
          <w:sz w:val="28"/>
          <w:szCs w:val="28"/>
        </w:rPr>
        <w:lastRenderedPageBreak/>
        <w:t>Intitulé du Master : Chimie Théorique Appliquée</w:t>
      </w:r>
      <w:r w:rsidRPr="00B0554A">
        <w:rPr>
          <w:rFonts w:ascii="Arial" w:hAnsi="Arial" w:cs="Arial"/>
          <w:bCs/>
          <w:iCs/>
          <w:sz w:val="28"/>
          <w:szCs w:val="28"/>
        </w:rPr>
        <w:tab/>
      </w:r>
    </w:p>
    <w:p w:rsidR="009D5E31" w:rsidRPr="00B0554A" w:rsidRDefault="009D5E31" w:rsidP="009D5E31">
      <w:pPr>
        <w:spacing w:line="276" w:lineRule="auto"/>
        <w:jc w:val="both"/>
        <w:rPr>
          <w:rFonts w:ascii="Arial" w:hAnsi="Arial" w:cs="Arial"/>
          <w:bCs/>
          <w:i/>
        </w:rPr>
      </w:pPr>
      <w:r w:rsidRPr="00B0554A">
        <w:rPr>
          <w:rFonts w:ascii="Arial" w:hAnsi="Arial" w:cs="Arial"/>
          <w:bCs/>
        </w:rPr>
        <w:t>Semestre </w:t>
      </w:r>
      <w:r w:rsidRPr="00B0554A">
        <w:rPr>
          <w:rFonts w:ascii="Arial" w:hAnsi="Arial" w:cs="Arial"/>
          <w:bCs/>
          <w:i/>
        </w:rPr>
        <w:t>: 01</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Intitulé de l’UE : Méthode d’analyse structurale </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Intitulé de la matière : Matériaux moléculaires</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Crédits : 3</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Coefficients : 3</w:t>
      </w:r>
    </w:p>
    <w:p w:rsidR="009D5E31" w:rsidRPr="00B0554A" w:rsidRDefault="009D5E31" w:rsidP="009D5E31">
      <w:pPr>
        <w:spacing w:line="276" w:lineRule="auto"/>
        <w:ind w:right="282"/>
        <w:rPr>
          <w:rFonts w:ascii="Arial" w:hAnsi="Arial" w:cs="Arial"/>
          <w:bCs/>
          <w:sz w:val="28"/>
          <w:szCs w:val="28"/>
        </w:rPr>
      </w:pPr>
    </w:p>
    <w:p w:rsidR="009D5E31" w:rsidRPr="00B0554A" w:rsidRDefault="009D5E31" w:rsidP="009D5E31">
      <w:pPr>
        <w:spacing w:line="276" w:lineRule="auto"/>
        <w:jc w:val="both"/>
        <w:rPr>
          <w:rFonts w:ascii="Arial" w:hAnsi="Arial" w:cs="Arial"/>
          <w:bCs/>
          <w:iCs/>
        </w:rPr>
      </w:pPr>
    </w:p>
    <w:p w:rsidR="009D5E31" w:rsidRPr="00B0554A" w:rsidRDefault="009D5E31" w:rsidP="009D5E31">
      <w:pPr>
        <w:spacing w:line="276" w:lineRule="auto"/>
        <w:jc w:val="both"/>
        <w:rPr>
          <w:rFonts w:ascii="Arial" w:hAnsi="Arial" w:cs="Arial"/>
          <w:bCs/>
          <w:i/>
        </w:rPr>
      </w:pPr>
      <w:r w:rsidRPr="00B0554A">
        <w:rPr>
          <w:rFonts w:ascii="Arial" w:hAnsi="Arial" w:cs="Arial"/>
          <w:bCs/>
        </w:rPr>
        <w:t>Objectifs de l’enseignement :</w:t>
      </w:r>
    </w:p>
    <w:p w:rsidR="009D5E31" w:rsidRPr="00B0554A" w:rsidRDefault="009D5E31" w:rsidP="009D5E31">
      <w:pPr>
        <w:jc w:val="both"/>
        <w:rPr>
          <w:rFonts w:ascii="Arial" w:hAnsi="Arial" w:cs="Arial"/>
          <w:bCs/>
        </w:rPr>
      </w:pPr>
      <w:r w:rsidRPr="00B0554A">
        <w:rPr>
          <w:rFonts w:ascii="Arial" w:hAnsi="Arial" w:cs="Arial"/>
          <w:bCs/>
        </w:rPr>
        <w:t>Les cours de cette UE sont consacrés aux assemblages polymétalliques. Ils aborderont les grands principes de synthèse, les grandes familles de composés et leurs applications, notamment en catalyse homogène, ainsi que la synthèse raisonnée de matériaux à base moléculaire.</w:t>
      </w:r>
    </w:p>
    <w:p w:rsidR="009D5E31" w:rsidRPr="00B0554A" w:rsidRDefault="009D5E31" w:rsidP="009D5E31">
      <w:pPr>
        <w:spacing w:line="276" w:lineRule="auto"/>
        <w:jc w:val="both"/>
        <w:rPr>
          <w:rFonts w:ascii="Arial" w:hAnsi="Arial" w:cs="Arial"/>
          <w:bCs/>
          <w:i/>
        </w:rPr>
      </w:pPr>
    </w:p>
    <w:p w:rsidR="009D5E31" w:rsidRPr="00B0554A" w:rsidRDefault="009D5E31" w:rsidP="009D5E31">
      <w:pPr>
        <w:spacing w:line="276" w:lineRule="auto"/>
        <w:jc w:val="both"/>
        <w:rPr>
          <w:rFonts w:ascii="Arial" w:hAnsi="Arial" w:cs="Arial"/>
          <w:bCs/>
          <w:i/>
        </w:rPr>
      </w:pPr>
      <w:r w:rsidRPr="00B0554A">
        <w:rPr>
          <w:rFonts w:ascii="Arial" w:hAnsi="Arial" w:cs="Arial"/>
          <w:bCs/>
        </w:rPr>
        <w:t>Connaissances préalables recommandées :</w:t>
      </w:r>
    </w:p>
    <w:p w:rsidR="009D5E31" w:rsidRPr="00B0554A" w:rsidRDefault="009D5E31" w:rsidP="009D5E31">
      <w:pPr>
        <w:jc w:val="both"/>
        <w:rPr>
          <w:rFonts w:ascii="Arial" w:hAnsi="Arial" w:cs="Arial"/>
          <w:bCs/>
        </w:rPr>
      </w:pPr>
      <w:r w:rsidRPr="00B0554A">
        <w:rPr>
          <w:rFonts w:ascii="Arial" w:hAnsi="Arial" w:cs="Arial"/>
          <w:bCs/>
        </w:rPr>
        <w:t xml:space="preserve">Chimie moléculaire inorganique </w:t>
      </w:r>
    </w:p>
    <w:p w:rsidR="009D5E31" w:rsidRPr="00B0554A" w:rsidRDefault="009D5E31" w:rsidP="009D5E31">
      <w:pPr>
        <w:jc w:val="both"/>
        <w:rPr>
          <w:rFonts w:ascii="Arial" w:hAnsi="Arial" w:cs="Arial"/>
          <w:bCs/>
        </w:rPr>
      </w:pPr>
      <w:r w:rsidRPr="00B0554A">
        <w:rPr>
          <w:rFonts w:ascii="Arial" w:hAnsi="Arial" w:cs="Arial"/>
          <w:bCs/>
        </w:rPr>
        <w:t xml:space="preserve">Architecture de la matière </w:t>
      </w:r>
    </w:p>
    <w:p w:rsidR="009D5E31" w:rsidRPr="00B0554A" w:rsidRDefault="009D5E31" w:rsidP="009D5E31">
      <w:pPr>
        <w:spacing w:line="276" w:lineRule="auto"/>
        <w:jc w:val="both"/>
        <w:rPr>
          <w:rFonts w:ascii="Arial" w:hAnsi="Arial" w:cs="Arial"/>
          <w:bCs/>
          <w:i/>
        </w:rPr>
      </w:pPr>
    </w:p>
    <w:p w:rsidR="009D5E31" w:rsidRPr="00B0554A" w:rsidRDefault="009D5E31" w:rsidP="009D5E31">
      <w:pPr>
        <w:spacing w:line="276" w:lineRule="auto"/>
        <w:jc w:val="both"/>
        <w:rPr>
          <w:rFonts w:ascii="Arial" w:hAnsi="Arial" w:cs="Arial"/>
          <w:bCs/>
        </w:rPr>
      </w:pPr>
      <w:r w:rsidRPr="00B0554A">
        <w:rPr>
          <w:rFonts w:ascii="Arial" w:hAnsi="Arial" w:cs="Arial"/>
          <w:bCs/>
        </w:rPr>
        <w:t>Contenu de la matière </w:t>
      </w:r>
      <w:r w:rsidRPr="00B0554A">
        <w:rPr>
          <w:rFonts w:ascii="Arial" w:hAnsi="Arial" w:cs="Arial"/>
          <w:bCs/>
          <w:i/>
          <w:iCs/>
        </w:rPr>
        <w:t>:</w:t>
      </w:r>
    </w:p>
    <w:p w:rsidR="009D5E31" w:rsidRPr="00B0554A" w:rsidRDefault="009D5E31" w:rsidP="009D5E31">
      <w:pPr>
        <w:numPr>
          <w:ilvl w:val="0"/>
          <w:numId w:val="8"/>
        </w:numPr>
        <w:jc w:val="both"/>
        <w:rPr>
          <w:rFonts w:ascii="Arial" w:hAnsi="Arial" w:cs="Arial"/>
          <w:bCs/>
        </w:rPr>
      </w:pPr>
      <w:r w:rsidRPr="00B0554A">
        <w:rPr>
          <w:rFonts w:ascii="Arial" w:hAnsi="Arial" w:cs="Arial"/>
          <w:bCs/>
        </w:rPr>
        <w:t xml:space="preserve">Assemblages polynucléaires, de la simplicité à la complexité </w:t>
      </w:r>
    </w:p>
    <w:p w:rsidR="009D5E31" w:rsidRPr="00B0554A" w:rsidRDefault="009D5E31" w:rsidP="009D5E31">
      <w:pPr>
        <w:numPr>
          <w:ilvl w:val="0"/>
          <w:numId w:val="8"/>
        </w:numPr>
        <w:jc w:val="both"/>
        <w:rPr>
          <w:rFonts w:ascii="Arial" w:hAnsi="Arial" w:cs="Arial"/>
          <w:bCs/>
        </w:rPr>
      </w:pPr>
      <w:r w:rsidRPr="00B0554A">
        <w:rPr>
          <w:rFonts w:ascii="Arial" w:hAnsi="Arial" w:cs="Arial"/>
          <w:bCs/>
        </w:rPr>
        <w:t>Topologie, propriétés physiques et chimiques.</w:t>
      </w:r>
    </w:p>
    <w:p w:rsidR="009D5E31" w:rsidRPr="00B0554A" w:rsidRDefault="009D5E31" w:rsidP="009D5E31">
      <w:pPr>
        <w:numPr>
          <w:ilvl w:val="0"/>
          <w:numId w:val="8"/>
        </w:numPr>
        <w:jc w:val="both"/>
        <w:rPr>
          <w:rFonts w:ascii="Arial" w:hAnsi="Arial" w:cs="Arial"/>
          <w:bCs/>
        </w:rPr>
      </w:pPr>
      <w:r w:rsidRPr="00B0554A">
        <w:rPr>
          <w:rFonts w:ascii="Arial" w:hAnsi="Arial" w:cs="Arial"/>
          <w:bCs/>
        </w:rPr>
        <w:t xml:space="preserve">Comportement classique vs. comportement quantique ; polyanions et polycations, boranes, clusters organométalliques ; catalyse homogène d’oxydation. </w:t>
      </w:r>
    </w:p>
    <w:p w:rsidR="009D5E31" w:rsidRPr="00B0554A" w:rsidRDefault="009D5E31" w:rsidP="009D5E31">
      <w:pPr>
        <w:numPr>
          <w:ilvl w:val="0"/>
          <w:numId w:val="8"/>
        </w:numPr>
        <w:jc w:val="both"/>
        <w:rPr>
          <w:rFonts w:ascii="Arial" w:hAnsi="Arial" w:cs="Arial"/>
          <w:bCs/>
        </w:rPr>
      </w:pPr>
      <w:r w:rsidRPr="00B0554A">
        <w:rPr>
          <w:rFonts w:ascii="Arial" w:hAnsi="Arial" w:cs="Arial"/>
          <w:bCs/>
        </w:rPr>
        <w:t>Matériaux à base moléculaire : approche moléculaire de la synthèse des matériaux, matériaux multifonctionnels</w:t>
      </w:r>
    </w:p>
    <w:p w:rsidR="009D5E31" w:rsidRPr="00B0554A" w:rsidRDefault="009D5E31" w:rsidP="009D5E31">
      <w:pPr>
        <w:numPr>
          <w:ilvl w:val="0"/>
          <w:numId w:val="8"/>
        </w:numPr>
        <w:jc w:val="both"/>
        <w:rPr>
          <w:rFonts w:ascii="Arial" w:hAnsi="Arial" w:cs="Arial"/>
          <w:bCs/>
        </w:rPr>
      </w:pPr>
      <w:r w:rsidRPr="00B0554A">
        <w:rPr>
          <w:rFonts w:ascii="Arial" w:hAnsi="Arial" w:cs="Arial"/>
          <w:bCs/>
        </w:rPr>
        <w:t>Magnétisme et aimants moléculaires, bi-stabilité, molécules à haut spin ; systèmes conducteurs ; électronique moléculaire, fils moléculaires, interrupteurs, diodes et autres composants ; stockage de l’information, systèmes logiques.</w:t>
      </w: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rPr>
      </w:pPr>
      <w:r w:rsidRPr="00B0554A">
        <w:rPr>
          <w:rFonts w:ascii="Arial" w:hAnsi="Arial" w:cs="Arial"/>
          <w:bCs/>
        </w:rPr>
        <w:t>Mode d’évaluation : </w:t>
      </w:r>
      <w:r w:rsidRPr="00B0554A">
        <w:rPr>
          <w:rFonts w:ascii="Arial" w:hAnsi="Arial" w:cs="Arial"/>
          <w:bCs/>
          <w:i/>
        </w:rPr>
        <w:t>Contrôle continu, examen</w:t>
      </w: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i/>
        </w:rPr>
      </w:pPr>
      <w:r w:rsidRPr="00B0554A">
        <w:rPr>
          <w:rFonts w:ascii="Arial" w:hAnsi="Arial" w:cs="Arial"/>
          <w:bCs/>
        </w:rPr>
        <w:t xml:space="preserve">Références    </w:t>
      </w:r>
      <w:r w:rsidRPr="00B0554A">
        <w:rPr>
          <w:rFonts w:ascii="Arial" w:hAnsi="Arial" w:cs="Arial"/>
          <w:bCs/>
          <w:i/>
          <w:iCs/>
        </w:rPr>
        <w:t>(Livres</w:t>
      </w:r>
      <w:r w:rsidRPr="00B0554A">
        <w:rPr>
          <w:rFonts w:ascii="Arial" w:hAnsi="Arial" w:cs="Arial"/>
          <w:bCs/>
          <w:i/>
        </w:rPr>
        <w:t xml:space="preserve"> et polycopiés,  sites internet, etc). </w:t>
      </w:r>
    </w:p>
    <w:p w:rsidR="009D5E31" w:rsidRPr="00B0554A" w:rsidRDefault="009D5E31" w:rsidP="009D5E31">
      <w:pPr>
        <w:spacing w:line="276" w:lineRule="auto"/>
        <w:rPr>
          <w:rFonts w:ascii="Arial" w:hAnsi="Arial" w:cs="Arial"/>
          <w:bCs/>
          <w:u w:val="single"/>
        </w:rPr>
      </w:pPr>
    </w:p>
    <w:p w:rsidR="009D5E31" w:rsidRPr="00B0554A" w:rsidRDefault="009D5E31" w:rsidP="009D5E31">
      <w:pPr>
        <w:jc w:val="center"/>
        <w:rPr>
          <w:rFonts w:ascii="Arial" w:hAnsi="Arial" w:cs="Arial"/>
          <w:bCs/>
          <w:u w:val="single"/>
        </w:rPr>
      </w:pPr>
    </w:p>
    <w:p w:rsidR="009D5E31" w:rsidRPr="00B0554A" w:rsidRDefault="009D5E31" w:rsidP="009D5E31">
      <w:pPr>
        <w:tabs>
          <w:tab w:val="left" w:pos="3725"/>
        </w:tabs>
        <w:spacing w:line="276" w:lineRule="auto"/>
        <w:ind w:right="282"/>
        <w:rPr>
          <w:rFonts w:ascii="Arial" w:hAnsi="Arial" w:cs="Arial"/>
          <w:bCs/>
          <w:iCs/>
          <w:sz w:val="28"/>
          <w:szCs w:val="28"/>
        </w:rPr>
      </w:pPr>
      <w:r w:rsidRPr="00B0554A">
        <w:rPr>
          <w:rFonts w:ascii="Arial" w:hAnsi="Arial" w:cs="Arial"/>
          <w:bCs/>
          <w:sz w:val="32"/>
          <w:szCs w:val="32"/>
        </w:rPr>
        <w:br w:type="page"/>
      </w:r>
      <w:r w:rsidRPr="00B0554A">
        <w:rPr>
          <w:rFonts w:ascii="Arial" w:hAnsi="Arial" w:cs="Arial"/>
          <w:bCs/>
          <w:iCs/>
          <w:sz w:val="28"/>
          <w:szCs w:val="28"/>
        </w:rPr>
        <w:lastRenderedPageBreak/>
        <w:t>Intitulé du Master : Chimie Théorique Appliquée</w:t>
      </w:r>
      <w:r w:rsidRPr="00B0554A">
        <w:rPr>
          <w:rFonts w:ascii="Arial" w:hAnsi="Arial" w:cs="Arial"/>
          <w:bCs/>
          <w:iCs/>
          <w:sz w:val="28"/>
          <w:szCs w:val="28"/>
        </w:rPr>
        <w:tab/>
      </w:r>
    </w:p>
    <w:p w:rsidR="009D5E31" w:rsidRPr="00B0554A" w:rsidRDefault="009D5E31" w:rsidP="009D5E31">
      <w:pPr>
        <w:spacing w:line="276" w:lineRule="auto"/>
        <w:jc w:val="both"/>
        <w:rPr>
          <w:rFonts w:ascii="Arial" w:hAnsi="Arial" w:cs="Arial"/>
          <w:bCs/>
          <w:i/>
        </w:rPr>
      </w:pPr>
      <w:r w:rsidRPr="00B0554A">
        <w:rPr>
          <w:rFonts w:ascii="Arial" w:hAnsi="Arial" w:cs="Arial"/>
          <w:bCs/>
        </w:rPr>
        <w:t>Semestre </w:t>
      </w:r>
      <w:r w:rsidRPr="00B0554A">
        <w:rPr>
          <w:rFonts w:ascii="Arial" w:hAnsi="Arial" w:cs="Arial"/>
          <w:bCs/>
          <w:i/>
        </w:rPr>
        <w:t>: 01</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Intitulé de l’UE : Chimie informatique </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Intitulé de la matière : Chimie Computationnelle</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Crédits : 3</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Coefficients : 2</w:t>
      </w:r>
    </w:p>
    <w:p w:rsidR="009D5E31" w:rsidRPr="00B0554A" w:rsidRDefault="009D5E31" w:rsidP="009D5E31">
      <w:pPr>
        <w:spacing w:line="276" w:lineRule="auto"/>
        <w:ind w:right="282"/>
        <w:rPr>
          <w:rFonts w:ascii="Arial" w:hAnsi="Arial" w:cs="Arial"/>
          <w:bCs/>
          <w:sz w:val="28"/>
          <w:szCs w:val="28"/>
        </w:rPr>
      </w:pPr>
    </w:p>
    <w:p w:rsidR="009D5E31" w:rsidRPr="00B0554A" w:rsidRDefault="009D5E31" w:rsidP="009D5E31">
      <w:pPr>
        <w:spacing w:line="276" w:lineRule="auto"/>
        <w:jc w:val="both"/>
        <w:rPr>
          <w:rFonts w:ascii="Arial" w:hAnsi="Arial" w:cs="Arial"/>
          <w:bCs/>
          <w:iCs/>
        </w:rPr>
      </w:pPr>
    </w:p>
    <w:p w:rsidR="009D5E31" w:rsidRPr="00B0554A" w:rsidRDefault="009D5E31" w:rsidP="009D5E31">
      <w:pPr>
        <w:spacing w:line="276" w:lineRule="auto"/>
        <w:jc w:val="both"/>
        <w:rPr>
          <w:rFonts w:ascii="Arial" w:hAnsi="Arial" w:cs="Arial"/>
          <w:bCs/>
          <w:i/>
        </w:rPr>
      </w:pPr>
      <w:r w:rsidRPr="00B0554A">
        <w:rPr>
          <w:rFonts w:ascii="Arial" w:hAnsi="Arial" w:cs="Arial"/>
          <w:bCs/>
        </w:rPr>
        <w:t>Objectifs de l’enseignement :</w:t>
      </w:r>
    </w:p>
    <w:p w:rsidR="009D5E31" w:rsidRPr="00B0554A" w:rsidRDefault="009D5E31" w:rsidP="009D5E31">
      <w:pPr>
        <w:jc w:val="both"/>
        <w:rPr>
          <w:rFonts w:ascii="Arial" w:hAnsi="Arial" w:cs="Arial"/>
          <w:bCs/>
          <w:i/>
        </w:rPr>
      </w:pPr>
      <w:r w:rsidRPr="00B0554A">
        <w:rPr>
          <w:rFonts w:ascii="Arial" w:hAnsi="Arial" w:cs="Arial"/>
          <w:bCs/>
          <w:i/>
        </w:rPr>
        <w:t>Ce module est ouvert aux étudiants ayant peu de notions d'informatique (commandes restreintes à l'usage d'un langage et à l'utilisation immédiate de l'environnement). Il propose une initiation aux connaissances essentielles de l'algorithmique, s'appuyant sur le langage C, et une formation aux connaissances de base de l'UNIX. Ce module doit permettre de maîtriser l'environnement informatique pour une utilisation efficace et rationnelle.</w:t>
      </w:r>
    </w:p>
    <w:p w:rsidR="009D5E31" w:rsidRPr="00B0554A" w:rsidRDefault="009D5E31" w:rsidP="009D5E31">
      <w:pPr>
        <w:spacing w:line="276" w:lineRule="auto"/>
        <w:jc w:val="both"/>
        <w:rPr>
          <w:rFonts w:ascii="Arial" w:hAnsi="Arial" w:cs="Arial"/>
          <w:bCs/>
          <w:i/>
        </w:rPr>
      </w:pPr>
    </w:p>
    <w:p w:rsidR="009D5E31" w:rsidRPr="00B0554A" w:rsidRDefault="009D5E31" w:rsidP="009D5E31">
      <w:pPr>
        <w:spacing w:line="276" w:lineRule="auto"/>
        <w:jc w:val="both"/>
        <w:rPr>
          <w:rFonts w:ascii="Arial" w:hAnsi="Arial" w:cs="Arial"/>
          <w:bCs/>
          <w:i/>
        </w:rPr>
      </w:pPr>
      <w:r w:rsidRPr="00B0554A">
        <w:rPr>
          <w:rFonts w:ascii="Arial" w:hAnsi="Arial" w:cs="Arial"/>
          <w:bCs/>
        </w:rPr>
        <w:t>Connaissances préalables recommandées :</w:t>
      </w:r>
    </w:p>
    <w:p w:rsidR="009D5E31" w:rsidRPr="00B0554A" w:rsidRDefault="009D5E31" w:rsidP="009D5E31">
      <w:pPr>
        <w:numPr>
          <w:ilvl w:val="0"/>
          <w:numId w:val="9"/>
        </w:numPr>
        <w:spacing w:line="276" w:lineRule="auto"/>
        <w:jc w:val="both"/>
        <w:rPr>
          <w:rFonts w:ascii="Arial" w:hAnsi="Arial" w:cs="Arial"/>
          <w:bCs/>
          <w:i/>
        </w:rPr>
      </w:pPr>
      <w:r w:rsidRPr="00B0554A">
        <w:rPr>
          <w:rFonts w:ascii="Arial" w:hAnsi="Arial" w:cs="Arial"/>
          <w:bCs/>
          <w:i/>
        </w:rPr>
        <w:t>Connaissances et pratique de base en Windows et en programmation Fortran</w:t>
      </w:r>
    </w:p>
    <w:p w:rsidR="009D5E31" w:rsidRPr="00B0554A" w:rsidRDefault="009D5E31" w:rsidP="009D5E31">
      <w:pPr>
        <w:numPr>
          <w:ilvl w:val="0"/>
          <w:numId w:val="9"/>
        </w:numPr>
        <w:spacing w:line="276" w:lineRule="auto"/>
        <w:jc w:val="both"/>
        <w:rPr>
          <w:rFonts w:ascii="Arial" w:hAnsi="Arial" w:cs="Arial"/>
          <w:bCs/>
          <w:i/>
        </w:rPr>
      </w:pPr>
      <w:r w:rsidRPr="00B0554A">
        <w:rPr>
          <w:rFonts w:ascii="Arial" w:hAnsi="Arial" w:cs="Arial"/>
          <w:bCs/>
          <w:i/>
        </w:rPr>
        <w:t>connaissance des logiciels d’analyse numérique ; EXCEL, ORIGIN, MATLAB</w:t>
      </w:r>
    </w:p>
    <w:p w:rsidR="009D5E31" w:rsidRPr="00B0554A" w:rsidRDefault="009D5E31" w:rsidP="009D5E31">
      <w:pPr>
        <w:spacing w:line="276" w:lineRule="auto"/>
        <w:jc w:val="both"/>
        <w:rPr>
          <w:rFonts w:ascii="Arial" w:hAnsi="Arial" w:cs="Arial"/>
          <w:bCs/>
          <w:i/>
        </w:rPr>
      </w:pPr>
    </w:p>
    <w:p w:rsidR="009D5E31" w:rsidRPr="00B0554A" w:rsidRDefault="009D5E31" w:rsidP="009D5E31">
      <w:pPr>
        <w:spacing w:line="276" w:lineRule="auto"/>
        <w:jc w:val="both"/>
        <w:rPr>
          <w:rFonts w:ascii="Arial" w:hAnsi="Arial" w:cs="Arial"/>
          <w:bCs/>
        </w:rPr>
      </w:pPr>
      <w:r w:rsidRPr="00B0554A">
        <w:rPr>
          <w:rFonts w:ascii="Arial" w:hAnsi="Arial" w:cs="Arial"/>
          <w:bCs/>
        </w:rPr>
        <w:t>Contenu de la matière</w:t>
      </w:r>
      <w:r w:rsidRPr="00B0554A">
        <w:rPr>
          <w:rFonts w:ascii="Arial" w:hAnsi="Arial" w:cs="Arial"/>
          <w:bCs/>
          <w:i/>
          <w:iCs/>
        </w:rPr>
        <w:t> :</w:t>
      </w:r>
    </w:p>
    <w:p w:rsidR="009D5E31" w:rsidRPr="00B0554A" w:rsidRDefault="009D5E31" w:rsidP="009D5E31">
      <w:pPr>
        <w:jc w:val="both"/>
        <w:rPr>
          <w:rFonts w:ascii="Arial" w:hAnsi="Arial" w:cs="Arial"/>
          <w:bCs/>
          <w:color w:val="000000"/>
        </w:rPr>
      </w:pPr>
      <w:r w:rsidRPr="00B0554A">
        <w:rPr>
          <w:rFonts w:ascii="Arial" w:hAnsi="Arial" w:cs="Arial"/>
          <w:bCs/>
          <w:color w:val="000000"/>
        </w:rPr>
        <w:t>Introduction au système d'exploitation UNIX / LINUX (arborescence du système, gestion des répertoires et fichiers, éditeur de texte « vi », gestion de processus : contrôle, exécution de programmes, notions de programmation shell). Bases de données (savoir où rechercher des informations, bibliographie scientifique, recherche de programmes, manuels, aides...). Algorithmique et langage C (introduction à la notion d’organisations de l'information).</w:t>
      </w: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rPr>
      </w:pPr>
      <w:r w:rsidRPr="00B0554A">
        <w:rPr>
          <w:rFonts w:ascii="Arial" w:hAnsi="Arial" w:cs="Arial"/>
          <w:bCs/>
        </w:rPr>
        <w:t>Mode d’évaluation : </w:t>
      </w:r>
      <w:r w:rsidRPr="00B0554A">
        <w:rPr>
          <w:rFonts w:ascii="Arial" w:hAnsi="Arial" w:cs="Arial"/>
          <w:bCs/>
          <w:i/>
        </w:rPr>
        <w:t>Contrôle continu, examen</w:t>
      </w: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i/>
        </w:rPr>
      </w:pPr>
      <w:r w:rsidRPr="00B0554A">
        <w:rPr>
          <w:rFonts w:ascii="Arial" w:hAnsi="Arial" w:cs="Arial"/>
          <w:bCs/>
        </w:rPr>
        <w:t xml:space="preserve">Références    </w:t>
      </w:r>
      <w:r w:rsidRPr="00B0554A">
        <w:rPr>
          <w:rFonts w:ascii="Arial" w:hAnsi="Arial" w:cs="Arial"/>
          <w:bCs/>
          <w:i/>
          <w:iCs/>
        </w:rPr>
        <w:t>(Livres</w:t>
      </w:r>
      <w:r w:rsidRPr="00B0554A">
        <w:rPr>
          <w:rFonts w:ascii="Arial" w:hAnsi="Arial" w:cs="Arial"/>
          <w:bCs/>
          <w:i/>
        </w:rPr>
        <w:t xml:space="preserve"> et polycopiés,  sites internet, etc). </w:t>
      </w:r>
    </w:p>
    <w:p w:rsidR="009D5E31" w:rsidRPr="00B0554A" w:rsidRDefault="009D5E31" w:rsidP="009D5E31">
      <w:pPr>
        <w:spacing w:line="276" w:lineRule="auto"/>
        <w:rPr>
          <w:rFonts w:ascii="Arial" w:hAnsi="Arial" w:cs="Arial"/>
          <w:bCs/>
          <w:u w:val="single"/>
        </w:rPr>
      </w:pPr>
    </w:p>
    <w:p w:rsidR="009D5E31" w:rsidRPr="00B0554A" w:rsidRDefault="009D5E31" w:rsidP="009D5E31">
      <w:pPr>
        <w:jc w:val="center"/>
        <w:rPr>
          <w:rFonts w:ascii="Arial" w:hAnsi="Arial" w:cs="Arial"/>
          <w:bCs/>
          <w:u w:val="single"/>
        </w:rPr>
      </w:pPr>
    </w:p>
    <w:p w:rsidR="009D5E31" w:rsidRPr="00B0554A" w:rsidRDefault="009D5E31" w:rsidP="009D5E31">
      <w:pPr>
        <w:tabs>
          <w:tab w:val="left" w:pos="3725"/>
        </w:tabs>
        <w:spacing w:line="276" w:lineRule="auto"/>
        <w:ind w:right="282"/>
        <w:rPr>
          <w:rFonts w:ascii="Arial" w:hAnsi="Arial" w:cs="Arial"/>
          <w:bCs/>
          <w:iCs/>
          <w:sz w:val="28"/>
          <w:szCs w:val="28"/>
        </w:rPr>
      </w:pPr>
      <w:r w:rsidRPr="00B0554A">
        <w:rPr>
          <w:rFonts w:ascii="Arial" w:hAnsi="Arial" w:cs="Arial"/>
          <w:bCs/>
          <w:sz w:val="32"/>
          <w:szCs w:val="32"/>
        </w:rPr>
        <w:br w:type="page"/>
      </w:r>
      <w:r w:rsidRPr="00B0554A">
        <w:rPr>
          <w:rFonts w:ascii="Arial" w:hAnsi="Arial" w:cs="Arial"/>
          <w:bCs/>
          <w:iCs/>
          <w:sz w:val="28"/>
          <w:szCs w:val="28"/>
        </w:rPr>
        <w:lastRenderedPageBreak/>
        <w:t>Intitulé du Master : Chimie Théorique Appliquée</w:t>
      </w:r>
      <w:r w:rsidRPr="00B0554A">
        <w:rPr>
          <w:rFonts w:ascii="Arial" w:hAnsi="Arial" w:cs="Arial"/>
          <w:bCs/>
          <w:iCs/>
          <w:sz w:val="28"/>
          <w:szCs w:val="28"/>
        </w:rPr>
        <w:tab/>
      </w:r>
    </w:p>
    <w:p w:rsidR="009D5E31" w:rsidRPr="00B0554A" w:rsidRDefault="009D5E31" w:rsidP="009D5E31">
      <w:pPr>
        <w:spacing w:line="276" w:lineRule="auto"/>
        <w:jc w:val="both"/>
        <w:rPr>
          <w:rFonts w:ascii="Arial" w:hAnsi="Arial" w:cs="Arial"/>
          <w:bCs/>
          <w:i/>
        </w:rPr>
      </w:pPr>
      <w:r w:rsidRPr="00B0554A">
        <w:rPr>
          <w:rFonts w:ascii="Arial" w:hAnsi="Arial" w:cs="Arial"/>
          <w:bCs/>
        </w:rPr>
        <w:t>Semestre </w:t>
      </w:r>
      <w:r w:rsidRPr="00B0554A">
        <w:rPr>
          <w:rFonts w:ascii="Arial" w:hAnsi="Arial" w:cs="Arial"/>
          <w:bCs/>
          <w:i/>
        </w:rPr>
        <w:t>: 01</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Intitulé de l’UE : Chimie informatique </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Intitulé de la matière : Modélisation biomoléculaire</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Crédits : 3</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Coefficients : 2</w:t>
      </w:r>
    </w:p>
    <w:p w:rsidR="009D5E31" w:rsidRPr="00B0554A" w:rsidRDefault="009D5E31" w:rsidP="009D5E31">
      <w:pPr>
        <w:spacing w:line="276" w:lineRule="auto"/>
        <w:ind w:right="282"/>
        <w:rPr>
          <w:rFonts w:ascii="Arial" w:hAnsi="Arial" w:cs="Arial"/>
          <w:bCs/>
          <w:sz w:val="28"/>
          <w:szCs w:val="28"/>
        </w:rPr>
      </w:pPr>
    </w:p>
    <w:p w:rsidR="009D5E31" w:rsidRPr="00B0554A" w:rsidRDefault="009D5E31" w:rsidP="009D5E31">
      <w:pPr>
        <w:spacing w:line="276" w:lineRule="auto"/>
        <w:jc w:val="both"/>
        <w:rPr>
          <w:rFonts w:ascii="Arial" w:hAnsi="Arial" w:cs="Arial"/>
          <w:bCs/>
          <w:iCs/>
        </w:rPr>
      </w:pPr>
    </w:p>
    <w:p w:rsidR="009D5E31" w:rsidRPr="00B0554A" w:rsidRDefault="009D5E31" w:rsidP="009D5E31">
      <w:pPr>
        <w:spacing w:line="276" w:lineRule="auto"/>
        <w:jc w:val="both"/>
        <w:rPr>
          <w:rFonts w:ascii="Arial" w:hAnsi="Arial" w:cs="Arial"/>
          <w:bCs/>
          <w:i/>
        </w:rPr>
      </w:pPr>
      <w:r w:rsidRPr="00B0554A">
        <w:rPr>
          <w:rFonts w:ascii="Arial" w:hAnsi="Arial" w:cs="Arial"/>
          <w:bCs/>
        </w:rPr>
        <w:t>Objectifs de l’enseignement :</w:t>
      </w:r>
    </w:p>
    <w:p w:rsidR="009D5E31" w:rsidRPr="00B0554A" w:rsidRDefault="009D5E31" w:rsidP="009D5E31">
      <w:pPr>
        <w:jc w:val="both"/>
        <w:rPr>
          <w:rFonts w:ascii="Arial" w:hAnsi="Arial" w:cs="Arial"/>
          <w:bCs/>
        </w:rPr>
      </w:pPr>
      <w:r w:rsidRPr="00B0554A">
        <w:rPr>
          <w:rFonts w:ascii="Arial" w:hAnsi="Arial" w:cs="Arial"/>
          <w:bCs/>
        </w:rPr>
        <w:t>Cette UE propose des travaux pratiques de modélisation moléculaire pour des systèmes biologiques complexes et matériaux bio-inorganiques. Elle fera appel a l’utilisation de logiciel gratuit accessible sur internet (BIOSYM, AMBER, CHARMM).</w:t>
      </w:r>
    </w:p>
    <w:p w:rsidR="009D5E31" w:rsidRPr="00B0554A" w:rsidRDefault="009D5E31" w:rsidP="009D5E31">
      <w:pPr>
        <w:spacing w:line="276" w:lineRule="auto"/>
        <w:jc w:val="both"/>
        <w:rPr>
          <w:rFonts w:ascii="Arial" w:hAnsi="Arial" w:cs="Arial"/>
          <w:bCs/>
          <w:i/>
        </w:rPr>
      </w:pPr>
    </w:p>
    <w:p w:rsidR="009D5E31" w:rsidRPr="00B0554A" w:rsidRDefault="009D5E31" w:rsidP="009D5E31">
      <w:pPr>
        <w:spacing w:line="276" w:lineRule="auto"/>
        <w:jc w:val="both"/>
        <w:rPr>
          <w:rFonts w:ascii="Arial" w:hAnsi="Arial" w:cs="Arial"/>
          <w:bCs/>
          <w:i/>
        </w:rPr>
      </w:pPr>
    </w:p>
    <w:p w:rsidR="009D5E31" w:rsidRPr="00B0554A" w:rsidRDefault="009D5E31" w:rsidP="009D5E31">
      <w:pPr>
        <w:spacing w:line="276" w:lineRule="auto"/>
        <w:jc w:val="both"/>
        <w:rPr>
          <w:rFonts w:ascii="Arial" w:hAnsi="Arial" w:cs="Arial"/>
          <w:bCs/>
          <w:i/>
        </w:rPr>
      </w:pPr>
      <w:r w:rsidRPr="00B0554A">
        <w:rPr>
          <w:rFonts w:ascii="Arial" w:hAnsi="Arial" w:cs="Arial"/>
          <w:bCs/>
        </w:rPr>
        <w:t>Connaissances préalables recommandées :</w:t>
      </w:r>
    </w:p>
    <w:p w:rsidR="009D5E31" w:rsidRPr="00B0554A" w:rsidRDefault="009D5E31" w:rsidP="009D5E31">
      <w:pPr>
        <w:spacing w:line="276" w:lineRule="auto"/>
        <w:jc w:val="both"/>
        <w:rPr>
          <w:rFonts w:ascii="Arial" w:hAnsi="Arial" w:cs="Arial"/>
          <w:bCs/>
          <w:i/>
        </w:rPr>
      </w:pPr>
      <w:r w:rsidRPr="00B0554A">
        <w:rPr>
          <w:rFonts w:ascii="Arial" w:hAnsi="Arial" w:cs="Arial"/>
          <w:bCs/>
          <w:i/>
        </w:rPr>
        <w:t>Connaissance et pratique de base en informatique et design moléculaire</w:t>
      </w:r>
    </w:p>
    <w:p w:rsidR="009D5E31" w:rsidRPr="00B0554A" w:rsidRDefault="009D5E31" w:rsidP="009D5E31">
      <w:pPr>
        <w:spacing w:line="276" w:lineRule="auto"/>
        <w:jc w:val="both"/>
        <w:rPr>
          <w:rFonts w:ascii="Arial" w:hAnsi="Arial" w:cs="Arial"/>
          <w:bCs/>
          <w:i/>
        </w:rPr>
      </w:pPr>
    </w:p>
    <w:p w:rsidR="009D5E31" w:rsidRPr="00B0554A" w:rsidRDefault="009D5E31" w:rsidP="009D5E31">
      <w:pPr>
        <w:spacing w:line="276" w:lineRule="auto"/>
        <w:jc w:val="both"/>
        <w:rPr>
          <w:rFonts w:ascii="Arial" w:hAnsi="Arial" w:cs="Arial"/>
          <w:bCs/>
        </w:rPr>
      </w:pPr>
      <w:r w:rsidRPr="00B0554A">
        <w:rPr>
          <w:rFonts w:ascii="Arial" w:hAnsi="Arial" w:cs="Arial"/>
          <w:bCs/>
        </w:rPr>
        <w:t>Contenu de la matière </w:t>
      </w:r>
      <w:r w:rsidRPr="00B0554A">
        <w:rPr>
          <w:rFonts w:ascii="Arial" w:hAnsi="Arial" w:cs="Arial"/>
          <w:bCs/>
          <w:i/>
          <w:iCs/>
        </w:rPr>
        <w:t>:</w:t>
      </w:r>
      <w:r w:rsidRPr="00B0554A">
        <w:rPr>
          <w:rFonts w:ascii="Arial" w:hAnsi="Arial" w:cs="Arial"/>
          <w:bCs/>
        </w:rPr>
        <w:t xml:space="preserve"> </w:t>
      </w:r>
    </w:p>
    <w:p w:rsidR="009D5E31" w:rsidRPr="00B0554A" w:rsidRDefault="009D5E31" w:rsidP="009D5E31">
      <w:pPr>
        <w:numPr>
          <w:ilvl w:val="0"/>
          <w:numId w:val="10"/>
        </w:numPr>
        <w:autoSpaceDE w:val="0"/>
        <w:autoSpaceDN w:val="0"/>
        <w:jc w:val="both"/>
        <w:rPr>
          <w:rFonts w:ascii="Arial" w:hAnsi="Arial" w:cs="Arial"/>
          <w:bCs/>
        </w:rPr>
      </w:pPr>
      <w:r w:rsidRPr="00B0554A">
        <w:rPr>
          <w:rFonts w:ascii="Arial" w:hAnsi="Arial" w:cs="Arial"/>
          <w:bCs/>
        </w:rPr>
        <w:t>Outil informatique pour décrire des systèmes biomoléculaires complexes</w:t>
      </w:r>
    </w:p>
    <w:p w:rsidR="009D5E31" w:rsidRPr="00B0554A" w:rsidRDefault="009D5E31" w:rsidP="009D5E31">
      <w:pPr>
        <w:numPr>
          <w:ilvl w:val="0"/>
          <w:numId w:val="10"/>
        </w:numPr>
        <w:autoSpaceDE w:val="0"/>
        <w:autoSpaceDN w:val="0"/>
        <w:jc w:val="both"/>
        <w:rPr>
          <w:rFonts w:ascii="Arial" w:hAnsi="Arial" w:cs="Arial"/>
          <w:bCs/>
        </w:rPr>
      </w:pPr>
      <w:r w:rsidRPr="00B0554A">
        <w:rPr>
          <w:rFonts w:ascii="Arial" w:hAnsi="Arial" w:cs="Arial"/>
          <w:bCs/>
        </w:rPr>
        <w:t>modélisation et conception de biomolécules.</w:t>
      </w: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rPr>
      </w:pPr>
      <w:r w:rsidRPr="00B0554A">
        <w:rPr>
          <w:rFonts w:ascii="Arial" w:hAnsi="Arial" w:cs="Arial"/>
          <w:bCs/>
        </w:rPr>
        <w:t>Mode d’évaluation : </w:t>
      </w:r>
      <w:r w:rsidRPr="00B0554A">
        <w:rPr>
          <w:rFonts w:ascii="Arial" w:hAnsi="Arial" w:cs="Arial"/>
          <w:bCs/>
          <w:i/>
        </w:rPr>
        <w:t>Contrôle continu, examen</w:t>
      </w: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i/>
        </w:rPr>
      </w:pPr>
      <w:r w:rsidRPr="00B0554A">
        <w:rPr>
          <w:rFonts w:ascii="Arial" w:hAnsi="Arial" w:cs="Arial"/>
          <w:bCs/>
        </w:rPr>
        <w:t xml:space="preserve">Références    </w:t>
      </w:r>
      <w:r w:rsidRPr="00B0554A">
        <w:rPr>
          <w:rFonts w:ascii="Arial" w:hAnsi="Arial" w:cs="Arial"/>
          <w:bCs/>
          <w:i/>
          <w:iCs/>
        </w:rPr>
        <w:t>(Livres</w:t>
      </w:r>
      <w:r w:rsidRPr="00B0554A">
        <w:rPr>
          <w:rFonts w:ascii="Arial" w:hAnsi="Arial" w:cs="Arial"/>
          <w:bCs/>
          <w:i/>
        </w:rPr>
        <w:t xml:space="preserve"> et polycopiés,  sites internet, etc). </w:t>
      </w:r>
    </w:p>
    <w:p w:rsidR="009D5E31" w:rsidRPr="00B0554A" w:rsidRDefault="009D5E31" w:rsidP="009D5E31">
      <w:pPr>
        <w:spacing w:line="276" w:lineRule="auto"/>
        <w:rPr>
          <w:rFonts w:ascii="Arial" w:hAnsi="Arial" w:cs="Arial"/>
          <w:bCs/>
          <w:u w:val="single"/>
        </w:rPr>
      </w:pPr>
    </w:p>
    <w:p w:rsidR="009D5E31" w:rsidRPr="00B0554A" w:rsidRDefault="009D5E31" w:rsidP="009D5E31">
      <w:pPr>
        <w:jc w:val="center"/>
        <w:rPr>
          <w:rFonts w:ascii="Arial" w:hAnsi="Arial" w:cs="Arial"/>
          <w:bCs/>
          <w:u w:val="single"/>
        </w:rPr>
      </w:pPr>
    </w:p>
    <w:p w:rsidR="009D5E31" w:rsidRPr="00B0554A" w:rsidRDefault="009D5E31" w:rsidP="009D5E31">
      <w:pPr>
        <w:tabs>
          <w:tab w:val="left" w:pos="3725"/>
        </w:tabs>
        <w:spacing w:line="276" w:lineRule="auto"/>
        <w:ind w:right="282"/>
        <w:rPr>
          <w:rFonts w:ascii="Arial" w:hAnsi="Arial" w:cs="Arial"/>
          <w:bCs/>
          <w:iCs/>
          <w:sz w:val="28"/>
          <w:szCs w:val="28"/>
        </w:rPr>
      </w:pPr>
      <w:r w:rsidRPr="00B0554A">
        <w:rPr>
          <w:rFonts w:ascii="Arial" w:hAnsi="Arial" w:cs="Arial"/>
          <w:bCs/>
          <w:sz w:val="32"/>
          <w:szCs w:val="32"/>
        </w:rPr>
        <w:br w:type="page"/>
      </w:r>
      <w:r w:rsidRPr="00B0554A">
        <w:rPr>
          <w:rFonts w:ascii="Arial" w:hAnsi="Arial" w:cs="Arial"/>
          <w:bCs/>
          <w:iCs/>
          <w:sz w:val="28"/>
          <w:szCs w:val="28"/>
        </w:rPr>
        <w:lastRenderedPageBreak/>
        <w:t>Intitulé du Master : Chimie Théorique Appliquée</w:t>
      </w:r>
      <w:r w:rsidRPr="00B0554A">
        <w:rPr>
          <w:rFonts w:ascii="Arial" w:hAnsi="Arial" w:cs="Arial"/>
          <w:bCs/>
          <w:iCs/>
          <w:sz w:val="28"/>
          <w:szCs w:val="28"/>
        </w:rPr>
        <w:tab/>
      </w:r>
    </w:p>
    <w:p w:rsidR="009D5E31" w:rsidRPr="00B0554A" w:rsidRDefault="009D5E31" w:rsidP="009D5E31">
      <w:pPr>
        <w:spacing w:line="276" w:lineRule="auto"/>
        <w:jc w:val="both"/>
        <w:rPr>
          <w:rFonts w:ascii="Arial" w:hAnsi="Arial" w:cs="Arial"/>
          <w:bCs/>
          <w:i/>
        </w:rPr>
      </w:pPr>
      <w:r w:rsidRPr="00B0554A">
        <w:rPr>
          <w:rFonts w:ascii="Arial" w:hAnsi="Arial" w:cs="Arial"/>
          <w:bCs/>
        </w:rPr>
        <w:t>Semestre </w:t>
      </w:r>
      <w:r w:rsidRPr="00B0554A">
        <w:rPr>
          <w:rFonts w:ascii="Arial" w:hAnsi="Arial" w:cs="Arial"/>
          <w:bCs/>
          <w:i/>
        </w:rPr>
        <w:t>: 01</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Intitulé de l’UE : Chimie découverte </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 xml:space="preserve">Intitulé de la matière : </w:t>
      </w:r>
      <w:r w:rsidRPr="00B0554A">
        <w:rPr>
          <w:rFonts w:ascii="Arial" w:eastAsia="Calibri" w:hAnsi="Arial" w:cs="Arial"/>
          <w:bCs/>
        </w:rPr>
        <w:t>Chimie de coordination organométal</w:t>
      </w:r>
      <w:r w:rsidRPr="00B0554A">
        <w:rPr>
          <w:rFonts w:ascii="Arial" w:hAnsi="Arial" w:cs="Arial"/>
          <w:bCs/>
          <w:iCs/>
        </w:rPr>
        <w:t>lique</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Crédits : 2</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Coefficients : 2</w:t>
      </w:r>
    </w:p>
    <w:p w:rsidR="009D5E31" w:rsidRPr="00B0554A" w:rsidRDefault="009D5E31" w:rsidP="009D5E31">
      <w:pPr>
        <w:spacing w:line="276" w:lineRule="auto"/>
        <w:ind w:right="282"/>
        <w:rPr>
          <w:rFonts w:ascii="Arial" w:hAnsi="Arial" w:cs="Arial"/>
          <w:bCs/>
          <w:sz w:val="28"/>
          <w:szCs w:val="28"/>
        </w:rPr>
      </w:pPr>
    </w:p>
    <w:p w:rsidR="009D5E31" w:rsidRPr="00B0554A" w:rsidRDefault="009D5E31" w:rsidP="009D5E31">
      <w:pPr>
        <w:spacing w:line="276" w:lineRule="auto"/>
        <w:jc w:val="both"/>
        <w:rPr>
          <w:rFonts w:ascii="Arial" w:hAnsi="Arial" w:cs="Arial"/>
          <w:bCs/>
          <w:iCs/>
        </w:rPr>
      </w:pPr>
    </w:p>
    <w:p w:rsidR="009D5E31" w:rsidRPr="00B0554A" w:rsidRDefault="009D5E31" w:rsidP="009D5E31">
      <w:pPr>
        <w:spacing w:line="276" w:lineRule="auto"/>
        <w:jc w:val="both"/>
        <w:rPr>
          <w:rFonts w:ascii="Arial" w:hAnsi="Arial" w:cs="Arial"/>
          <w:bCs/>
          <w:i/>
        </w:rPr>
      </w:pPr>
      <w:r w:rsidRPr="00B0554A">
        <w:rPr>
          <w:rFonts w:ascii="Arial" w:hAnsi="Arial" w:cs="Arial"/>
          <w:bCs/>
        </w:rPr>
        <w:t>Objectifs de l’enseignement :</w:t>
      </w:r>
    </w:p>
    <w:p w:rsidR="009D5E31" w:rsidRPr="00B0554A" w:rsidRDefault="009D5E31" w:rsidP="009D5E31">
      <w:pPr>
        <w:pStyle w:val="contenu"/>
        <w:ind w:left="0"/>
        <w:rPr>
          <w:rFonts w:ascii="Arial" w:hAnsi="Arial" w:cs="Arial"/>
          <w:bCs/>
        </w:rPr>
      </w:pPr>
      <w:r w:rsidRPr="00B0554A">
        <w:rPr>
          <w:rFonts w:ascii="Arial" w:hAnsi="Arial" w:cs="Arial"/>
          <w:bCs/>
        </w:rPr>
        <w:t>L’objectif de ce cours est de présenter les principales familles de complexes organométalliques, les mécanismes des grandes classes de réactions et quelques exemples d'application en catalyse homogène.</w:t>
      </w:r>
    </w:p>
    <w:p w:rsidR="009D5E31" w:rsidRPr="00B0554A" w:rsidRDefault="009D5E31" w:rsidP="009D5E31">
      <w:pPr>
        <w:pStyle w:val="contenu"/>
        <w:ind w:left="0"/>
        <w:rPr>
          <w:rFonts w:ascii="Arial" w:hAnsi="Arial" w:cs="Arial"/>
          <w:bCs/>
        </w:rPr>
      </w:pPr>
      <w:r w:rsidRPr="00B0554A">
        <w:rPr>
          <w:rFonts w:ascii="Arial" w:hAnsi="Arial" w:cs="Arial"/>
          <w:bCs/>
        </w:rPr>
        <w:t>Introduction à la réactivité catalytique des complexes de coordination. Donner les bases pour la compréhension de la chimie organométallique catalytique en phase homogène. Ceci sera obtenu à travers la discussion de mécanismes des transformations sélectionnées.</w:t>
      </w: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i/>
        </w:rPr>
      </w:pPr>
      <w:r w:rsidRPr="00B0554A">
        <w:rPr>
          <w:rFonts w:ascii="Arial" w:hAnsi="Arial" w:cs="Arial"/>
          <w:bCs/>
        </w:rPr>
        <w:t>Connaissances préalables recommandées :</w:t>
      </w:r>
    </w:p>
    <w:p w:rsidR="009D5E31" w:rsidRPr="00B0554A" w:rsidRDefault="009D5E31" w:rsidP="009D5E31">
      <w:pPr>
        <w:jc w:val="both"/>
        <w:rPr>
          <w:rFonts w:ascii="Arial" w:hAnsi="Arial" w:cs="Arial"/>
          <w:bCs/>
        </w:rPr>
      </w:pPr>
      <w:r w:rsidRPr="00B0554A">
        <w:rPr>
          <w:rFonts w:ascii="Arial" w:hAnsi="Arial" w:cs="Arial"/>
          <w:bCs/>
        </w:rPr>
        <w:t>Chimie organique et organométallique</w:t>
      </w:r>
    </w:p>
    <w:p w:rsidR="009D5E31" w:rsidRPr="00B0554A" w:rsidRDefault="009D5E31" w:rsidP="009D5E31">
      <w:pPr>
        <w:spacing w:line="276" w:lineRule="auto"/>
        <w:jc w:val="both"/>
        <w:rPr>
          <w:rFonts w:ascii="Arial" w:hAnsi="Arial" w:cs="Arial"/>
          <w:bCs/>
          <w:i/>
        </w:rPr>
      </w:pPr>
      <w:r w:rsidRPr="00B0554A">
        <w:rPr>
          <w:rFonts w:ascii="Arial" w:hAnsi="Arial" w:cs="Arial"/>
          <w:bCs/>
        </w:rPr>
        <w:t>Architecture de la matière</w:t>
      </w:r>
    </w:p>
    <w:p w:rsidR="009D5E31" w:rsidRPr="00B0554A" w:rsidRDefault="009D5E31" w:rsidP="009D5E31">
      <w:pPr>
        <w:spacing w:line="276" w:lineRule="auto"/>
        <w:jc w:val="both"/>
        <w:rPr>
          <w:rFonts w:ascii="Arial" w:hAnsi="Arial" w:cs="Arial"/>
          <w:bCs/>
          <w:i/>
        </w:rPr>
      </w:pPr>
    </w:p>
    <w:p w:rsidR="009D5E31" w:rsidRPr="00B0554A" w:rsidRDefault="009D5E31" w:rsidP="009D5E31">
      <w:pPr>
        <w:spacing w:line="276" w:lineRule="auto"/>
        <w:jc w:val="both"/>
        <w:rPr>
          <w:rFonts w:ascii="Arial" w:hAnsi="Arial" w:cs="Arial"/>
          <w:bCs/>
        </w:rPr>
      </w:pPr>
      <w:r w:rsidRPr="00B0554A">
        <w:rPr>
          <w:rFonts w:ascii="Arial" w:hAnsi="Arial" w:cs="Arial"/>
          <w:bCs/>
        </w:rPr>
        <w:t>Contenu de la matière </w:t>
      </w:r>
      <w:r w:rsidRPr="00B0554A">
        <w:rPr>
          <w:rFonts w:ascii="Arial" w:hAnsi="Arial" w:cs="Arial"/>
          <w:bCs/>
          <w:i/>
          <w:iCs/>
        </w:rPr>
        <w:t>:</w:t>
      </w:r>
    </w:p>
    <w:p w:rsidR="009D5E31" w:rsidRPr="00B0554A" w:rsidRDefault="009D5E31" w:rsidP="009D5E31">
      <w:pPr>
        <w:numPr>
          <w:ilvl w:val="0"/>
          <w:numId w:val="12"/>
        </w:numPr>
        <w:rPr>
          <w:rFonts w:ascii="Arial" w:hAnsi="Arial" w:cs="Arial"/>
          <w:bCs/>
        </w:rPr>
      </w:pPr>
      <w:r w:rsidRPr="00B0554A">
        <w:rPr>
          <w:rFonts w:ascii="Arial" w:hAnsi="Arial" w:cs="Arial"/>
          <w:bCs/>
        </w:rPr>
        <w:t>Interaction métal-ligand</w:t>
      </w:r>
    </w:p>
    <w:p w:rsidR="009D5E31" w:rsidRPr="00B0554A" w:rsidRDefault="009D5E31" w:rsidP="009D5E31">
      <w:pPr>
        <w:numPr>
          <w:ilvl w:val="0"/>
          <w:numId w:val="11"/>
        </w:numPr>
        <w:rPr>
          <w:rFonts w:ascii="Arial" w:hAnsi="Arial" w:cs="Arial"/>
          <w:bCs/>
        </w:rPr>
      </w:pPr>
      <w:r w:rsidRPr="00B0554A">
        <w:rPr>
          <w:rFonts w:ascii="Arial" w:hAnsi="Arial" w:cs="Arial"/>
          <w:bCs/>
        </w:rPr>
        <w:t xml:space="preserve">Synthèse et caractérisation des complexes organométalliques </w:t>
      </w:r>
    </w:p>
    <w:p w:rsidR="009D5E31" w:rsidRPr="00B0554A" w:rsidRDefault="009D5E31" w:rsidP="009D5E31">
      <w:pPr>
        <w:numPr>
          <w:ilvl w:val="0"/>
          <w:numId w:val="11"/>
        </w:numPr>
        <w:rPr>
          <w:rFonts w:ascii="Arial" w:hAnsi="Arial" w:cs="Arial"/>
          <w:bCs/>
        </w:rPr>
      </w:pPr>
      <w:r w:rsidRPr="00B0554A">
        <w:rPr>
          <w:rFonts w:ascii="Arial" w:hAnsi="Arial" w:cs="Arial"/>
          <w:bCs/>
        </w:rPr>
        <w:t xml:space="preserve">ligands donneurs </w:t>
      </w:r>
      <w:r>
        <w:rPr>
          <w:rFonts w:ascii="Arial" w:hAnsi="Arial" w:cs="Arial"/>
          <w:bCs/>
          <w:noProof/>
          <w:lang w:eastAsia="fr-FR"/>
        </w:rPr>
        <w:drawing>
          <wp:inline distT="0" distB="0" distL="0" distR="0">
            <wp:extent cx="79375" cy="103505"/>
            <wp:effectExtent l="19050" t="0" r="0" b="0"/>
            <wp:docPr id="1" name="Image 1" descr="si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ma"/>
                    <pic:cNvPicPr>
                      <a:picLocks noChangeAspect="1" noChangeArrowheads="1"/>
                    </pic:cNvPicPr>
                  </pic:nvPicPr>
                  <pic:blipFill>
                    <a:blip r:embed="rId5"/>
                    <a:srcRect/>
                    <a:stretch>
                      <a:fillRect/>
                    </a:stretch>
                  </pic:blipFill>
                  <pic:spPr bwMode="auto">
                    <a:xfrm>
                      <a:off x="0" y="0"/>
                      <a:ext cx="79375" cy="103505"/>
                    </a:xfrm>
                    <a:prstGeom prst="rect">
                      <a:avLst/>
                    </a:prstGeom>
                    <a:noFill/>
                    <a:ln w="9525">
                      <a:noFill/>
                      <a:miter lim="800000"/>
                      <a:headEnd/>
                      <a:tailEnd/>
                    </a:ln>
                  </pic:spPr>
                </pic:pic>
              </a:graphicData>
            </a:graphic>
          </wp:inline>
        </w:drawing>
      </w:r>
      <w:r w:rsidRPr="00B0554A">
        <w:rPr>
          <w:rFonts w:ascii="Arial" w:hAnsi="Arial" w:cs="Arial"/>
          <w:bCs/>
        </w:rPr>
        <w:t xml:space="preserve"> (alkyle, aryle,  hydrure…)</w:t>
      </w:r>
    </w:p>
    <w:p w:rsidR="009D5E31" w:rsidRPr="00B0554A" w:rsidRDefault="009D5E31" w:rsidP="009D5E31">
      <w:pPr>
        <w:numPr>
          <w:ilvl w:val="0"/>
          <w:numId w:val="11"/>
        </w:numPr>
        <w:rPr>
          <w:rFonts w:ascii="Arial" w:hAnsi="Arial" w:cs="Arial"/>
          <w:bCs/>
        </w:rPr>
      </w:pPr>
      <w:r w:rsidRPr="00B0554A">
        <w:rPr>
          <w:rFonts w:ascii="Arial" w:hAnsi="Arial" w:cs="Arial"/>
          <w:bCs/>
        </w:rPr>
        <w:t xml:space="preserve">ligands donneurs </w:t>
      </w:r>
      <w:r>
        <w:rPr>
          <w:rFonts w:ascii="Arial" w:hAnsi="Arial" w:cs="Arial"/>
          <w:bCs/>
          <w:noProof/>
          <w:lang w:eastAsia="fr-FR"/>
        </w:rPr>
        <w:drawing>
          <wp:inline distT="0" distB="0" distL="0" distR="0">
            <wp:extent cx="79375" cy="103505"/>
            <wp:effectExtent l="19050" t="0" r="0" b="0"/>
            <wp:docPr id="2" name="Image 2" descr="si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ma"/>
                    <pic:cNvPicPr>
                      <a:picLocks noChangeAspect="1" noChangeArrowheads="1"/>
                    </pic:cNvPicPr>
                  </pic:nvPicPr>
                  <pic:blipFill>
                    <a:blip r:embed="rId5"/>
                    <a:srcRect/>
                    <a:stretch>
                      <a:fillRect/>
                    </a:stretch>
                  </pic:blipFill>
                  <pic:spPr bwMode="auto">
                    <a:xfrm>
                      <a:off x="0" y="0"/>
                      <a:ext cx="79375" cy="103505"/>
                    </a:xfrm>
                    <a:prstGeom prst="rect">
                      <a:avLst/>
                    </a:prstGeom>
                    <a:noFill/>
                    <a:ln w="9525">
                      <a:noFill/>
                      <a:miter lim="800000"/>
                      <a:headEnd/>
                      <a:tailEnd/>
                    </a:ln>
                  </pic:spPr>
                </pic:pic>
              </a:graphicData>
            </a:graphic>
          </wp:inline>
        </w:drawing>
      </w:r>
      <w:r w:rsidRPr="00B0554A">
        <w:rPr>
          <w:rFonts w:ascii="Arial" w:hAnsi="Arial" w:cs="Arial"/>
          <w:bCs/>
        </w:rPr>
        <w:t xml:space="preserve"> et accepteurs </w:t>
      </w:r>
      <w:r>
        <w:rPr>
          <w:rFonts w:ascii="Arial" w:hAnsi="Arial" w:cs="Arial"/>
          <w:bCs/>
          <w:noProof/>
          <w:lang w:eastAsia="fr-FR"/>
        </w:rPr>
        <w:drawing>
          <wp:inline distT="0" distB="0" distL="0" distR="0">
            <wp:extent cx="79375" cy="103505"/>
            <wp:effectExtent l="19050" t="0" r="0" b="0"/>
            <wp:docPr id="3" name="Image 3"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
                    <pic:cNvPicPr>
                      <a:picLocks noChangeAspect="1" noChangeArrowheads="1"/>
                    </pic:cNvPicPr>
                  </pic:nvPicPr>
                  <pic:blipFill>
                    <a:blip r:embed="rId6"/>
                    <a:srcRect/>
                    <a:stretch>
                      <a:fillRect/>
                    </a:stretch>
                  </pic:blipFill>
                  <pic:spPr bwMode="auto">
                    <a:xfrm>
                      <a:off x="0" y="0"/>
                      <a:ext cx="79375" cy="103505"/>
                    </a:xfrm>
                    <a:prstGeom prst="rect">
                      <a:avLst/>
                    </a:prstGeom>
                    <a:noFill/>
                    <a:ln w="9525">
                      <a:noFill/>
                      <a:miter lim="800000"/>
                      <a:headEnd/>
                      <a:tailEnd/>
                    </a:ln>
                  </pic:spPr>
                </pic:pic>
              </a:graphicData>
            </a:graphic>
          </wp:inline>
        </w:drawing>
      </w:r>
      <w:r w:rsidRPr="00B0554A">
        <w:rPr>
          <w:rFonts w:ascii="Arial" w:hAnsi="Arial" w:cs="Arial"/>
          <w:bCs/>
        </w:rPr>
        <w:t> CO, phosphines, carbènes, carbynes ...</w:t>
      </w:r>
    </w:p>
    <w:p w:rsidR="009D5E31" w:rsidRPr="00B0554A" w:rsidRDefault="009D5E31" w:rsidP="009D5E31">
      <w:pPr>
        <w:numPr>
          <w:ilvl w:val="0"/>
          <w:numId w:val="11"/>
        </w:numPr>
        <w:rPr>
          <w:rFonts w:ascii="Arial" w:hAnsi="Arial" w:cs="Arial"/>
          <w:bCs/>
        </w:rPr>
      </w:pPr>
      <w:r w:rsidRPr="00B0554A">
        <w:rPr>
          <w:rFonts w:ascii="Arial" w:hAnsi="Arial" w:cs="Arial"/>
          <w:bCs/>
        </w:rPr>
        <w:t xml:space="preserve">ligands donneurs </w:t>
      </w:r>
      <w:r>
        <w:rPr>
          <w:rFonts w:ascii="Arial" w:hAnsi="Arial" w:cs="Arial"/>
          <w:bCs/>
          <w:noProof/>
          <w:lang w:eastAsia="fr-FR"/>
        </w:rPr>
        <w:drawing>
          <wp:inline distT="0" distB="0" distL="0" distR="0">
            <wp:extent cx="79375" cy="103505"/>
            <wp:effectExtent l="19050" t="0" r="0" b="0"/>
            <wp:docPr id="4" name="Image 4" descr="si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ma"/>
                    <pic:cNvPicPr>
                      <a:picLocks noChangeAspect="1" noChangeArrowheads="1"/>
                    </pic:cNvPicPr>
                  </pic:nvPicPr>
                  <pic:blipFill>
                    <a:blip r:embed="rId5"/>
                    <a:srcRect/>
                    <a:stretch>
                      <a:fillRect/>
                    </a:stretch>
                  </pic:blipFill>
                  <pic:spPr bwMode="auto">
                    <a:xfrm>
                      <a:off x="0" y="0"/>
                      <a:ext cx="79375" cy="103505"/>
                    </a:xfrm>
                    <a:prstGeom prst="rect">
                      <a:avLst/>
                    </a:prstGeom>
                    <a:noFill/>
                    <a:ln w="9525">
                      <a:noFill/>
                      <a:miter lim="800000"/>
                      <a:headEnd/>
                      <a:tailEnd/>
                    </a:ln>
                  </pic:spPr>
                </pic:pic>
              </a:graphicData>
            </a:graphic>
          </wp:inline>
        </w:drawing>
      </w:r>
      <w:r w:rsidRPr="00B0554A">
        <w:rPr>
          <w:rFonts w:ascii="Arial" w:hAnsi="Arial" w:cs="Arial"/>
          <w:bCs/>
        </w:rPr>
        <w:t xml:space="preserve">, donneurs </w:t>
      </w:r>
      <w:r>
        <w:rPr>
          <w:rFonts w:ascii="Arial" w:hAnsi="Arial" w:cs="Arial"/>
          <w:bCs/>
          <w:noProof/>
          <w:lang w:eastAsia="fr-FR"/>
        </w:rPr>
        <w:drawing>
          <wp:inline distT="0" distB="0" distL="0" distR="0">
            <wp:extent cx="79375" cy="103505"/>
            <wp:effectExtent l="19050" t="0" r="0" b="0"/>
            <wp:docPr id="5" name="Image 5"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
                    <pic:cNvPicPr>
                      <a:picLocks noChangeAspect="1" noChangeArrowheads="1"/>
                    </pic:cNvPicPr>
                  </pic:nvPicPr>
                  <pic:blipFill>
                    <a:blip r:embed="rId6"/>
                    <a:srcRect/>
                    <a:stretch>
                      <a:fillRect/>
                    </a:stretch>
                  </pic:blipFill>
                  <pic:spPr bwMode="auto">
                    <a:xfrm>
                      <a:off x="0" y="0"/>
                      <a:ext cx="79375" cy="103505"/>
                    </a:xfrm>
                    <a:prstGeom prst="rect">
                      <a:avLst/>
                    </a:prstGeom>
                    <a:noFill/>
                    <a:ln w="9525">
                      <a:noFill/>
                      <a:miter lim="800000"/>
                      <a:headEnd/>
                      <a:tailEnd/>
                    </a:ln>
                  </pic:spPr>
                </pic:pic>
              </a:graphicData>
            </a:graphic>
          </wp:inline>
        </w:drawing>
      </w:r>
      <w:r w:rsidRPr="00B0554A">
        <w:rPr>
          <w:rFonts w:ascii="Arial" w:hAnsi="Arial" w:cs="Arial"/>
          <w:bCs/>
        </w:rPr>
        <w:t xml:space="preserve">et accepteurs </w:t>
      </w:r>
      <w:r>
        <w:rPr>
          <w:rFonts w:ascii="Arial" w:hAnsi="Arial" w:cs="Arial"/>
          <w:bCs/>
          <w:noProof/>
          <w:lang w:eastAsia="fr-FR"/>
        </w:rPr>
        <w:drawing>
          <wp:inline distT="0" distB="0" distL="0" distR="0">
            <wp:extent cx="79375" cy="103505"/>
            <wp:effectExtent l="19050" t="0" r="0" b="0"/>
            <wp:docPr id="6" name="Image 6"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
                    <pic:cNvPicPr>
                      <a:picLocks noChangeAspect="1" noChangeArrowheads="1"/>
                    </pic:cNvPicPr>
                  </pic:nvPicPr>
                  <pic:blipFill>
                    <a:blip r:embed="rId6"/>
                    <a:srcRect/>
                    <a:stretch>
                      <a:fillRect/>
                    </a:stretch>
                  </pic:blipFill>
                  <pic:spPr bwMode="auto">
                    <a:xfrm>
                      <a:off x="0" y="0"/>
                      <a:ext cx="79375" cy="103505"/>
                    </a:xfrm>
                    <a:prstGeom prst="rect">
                      <a:avLst/>
                    </a:prstGeom>
                    <a:noFill/>
                    <a:ln w="9525">
                      <a:noFill/>
                      <a:miter lim="800000"/>
                      <a:headEnd/>
                      <a:tailEnd/>
                    </a:ln>
                  </pic:spPr>
                </pic:pic>
              </a:graphicData>
            </a:graphic>
          </wp:inline>
        </w:drawing>
      </w:r>
      <w:r w:rsidRPr="00B0554A">
        <w:rPr>
          <w:rFonts w:ascii="Arial" w:hAnsi="Arial" w:cs="Arial"/>
          <w:bCs/>
        </w:rPr>
        <w:t> alcènes, alcynes, polyènes et polyényles ouverts ou fermés</w:t>
      </w:r>
    </w:p>
    <w:p w:rsidR="009D5E31" w:rsidRPr="00B0554A" w:rsidRDefault="009D5E31" w:rsidP="009D5E31">
      <w:pPr>
        <w:numPr>
          <w:ilvl w:val="0"/>
          <w:numId w:val="11"/>
        </w:numPr>
        <w:rPr>
          <w:rFonts w:ascii="Arial" w:hAnsi="Arial" w:cs="Arial"/>
          <w:bCs/>
        </w:rPr>
      </w:pPr>
      <w:r w:rsidRPr="00B0554A">
        <w:rPr>
          <w:rFonts w:ascii="Arial" w:hAnsi="Arial" w:cs="Arial"/>
          <w:bCs/>
        </w:rPr>
        <w:t>Liaison métal-métal - clusters</w:t>
      </w:r>
    </w:p>
    <w:p w:rsidR="009D5E31" w:rsidRPr="00B0554A" w:rsidRDefault="009D5E31" w:rsidP="009D5E31">
      <w:pPr>
        <w:numPr>
          <w:ilvl w:val="0"/>
          <w:numId w:val="11"/>
        </w:numPr>
        <w:rPr>
          <w:rFonts w:ascii="Arial" w:hAnsi="Arial" w:cs="Arial"/>
          <w:bCs/>
        </w:rPr>
      </w:pPr>
      <w:r w:rsidRPr="00B0554A">
        <w:rPr>
          <w:rFonts w:ascii="Arial" w:hAnsi="Arial" w:cs="Arial"/>
          <w:bCs/>
        </w:rPr>
        <w:t>Réactivité des complexes organométalliques</w:t>
      </w:r>
    </w:p>
    <w:p w:rsidR="009D5E31" w:rsidRPr="00B0554A" w:rsidRDefault="009D5E31" w:rsidP="009D5E31">
      <w:pPr>
        <w:numPr>
          <w:ilvl w:val="0"/>
          <w:numId w:val="11"/>
        </w:numPr>
        <w:rPr>
          <w:rFonts w:ascii="Arial" w:hAnsi="Arial" w:cs="Arial"/>
          <w:bCs/>
        </w:rPr>
      </w:pPr>
      <w:r w:rsidRPr="00B0554A">
        <w:rPr>
          <w:rFonts w:ascii="Arial" w:hAnsi="Arial" w:cs="Arial"/>
          <w:bCs/>
        </w:rPr>
        <w:t>Réactions d’addition oxydante / élimination réductrice</w:t>
      </w:r>
    </w:p>
    <w:p w:rsidR="009D5E31" w:rsidRPr="00B0554A" w:rsidRDefault="009D5E31" w:rsidP="009D5E31">
      <w:pPr>
        <w:numPr>
          <w:ilvl w:val="0"/>
          <w:numId w:val="11"/>
        </w:numPr>
        <w:rPr>
          <w:rFonts w:ascii="Arial" w:hAnsi="Arial" w:cs="Arial"/>
          <w:bCs/>
        </w:rPr>
      </w:pPr>
      <w:r w:rsidRPr="00B0554A">
        <w:rPr>
          <w:rFonts w:ascii="Arial" w:hAnsi="Arial" w:cs="Arial"/>
          <w:bCs/>
        </w:rPr>
        <w:t>Réactions d’insertion / extrusion,</w:t>
      </w:r>
    </w:p>
    <w:p w:rsidR="009D5E31" w:rsidRPr="00B0554A" w:rsidRDefault="009D5E31" w:rsidP="009D5E31">
      <w:pPr>
        <w:numPr>
          <w:ilvl w:val="0"/>
          <w:numId w:val="11"/>
        </w:numPr>
        <w:rPr>
          <w:rFonts w:ascii="Arial" w:hAnsi="Arial" w:cs="Arial"/>
          <w:bCs/>
        </w:rPr>
      </w:pPr>
      <w:r w:rsidRPr="00B0554A">
        <w:rPr>
          <w:rFonts w:ascii="Arial" w:hAnsi="Arial" w:cs="Arial"/>
          <w:bCs/>
        </w:rPr>
        <w:t>Réactions de couplage oxydant / découplage réducteur</w:t>
      </w:r>
    </w:p>
    <w:p w:rsidR="009D5E31" w:rsidRPr="00B0554A" w:rsidRDefault="009D5E31" w:rsidP="009D5E31">
      <w:pPr>
        <w:numPr>
          <w:ilvl w:val="0"/>
          <w:numId w:val="11"/>
        </w:numPr>
        <w:rPr>
          <w:rFonts w:ascii="Arial" w:hAnsi="Arial" w:cs="Arial"/>
          <w:bCs/>
        </w:rPr>
      </w:pPr>
      <w:r w:rsidRPr="00B0554A">
        <w:rPr>
          <w:rFonts w:ascii="Arial" w:hAnsi="Arial" w:cs="Arial"/>
          <w:bCs/>
        </w:rPr>
        <w:t>Quelques grands procédés de la catalyse homogène et hydrogénation</w:t>
      </w:r>
    </w:p>
    <w:p w:rsidR="009D5E31" w:rsidRPr="00B0554A" w:rsidRDefault="009D5E31" w:rsidP="009D5E31">
      <w:pPr>
        <w:numPr>
          <w:ilvl w:val="0"/>
          <w:numId w:val="11"/>
        </w:numPr>
        <w:rPr>
          <w:rFonts w:ascii="Arial" w:hAnsi="Arial" w:cs="Arial"/>
          <w:bCs/>
        </w:rPr>
      </w:pPr>
      <w:r w:rsidRPr="00B0554A">
        <w:rPr>
          <w:rFonts w:ascii="Arial" w:hAnsi="Arial" w:cs="Arial"/>
          <w:bCs/>
        </w:rPr>
        <w:t>métathèse et oligomérisation des alcènes</w:t>
      </w:r>
    </w:p>
    <w:p w:rsidR="009D5E31" w:rsidRPr="00B0554A" w:rsidRDefault="009D5E31" w:rsidP="009D5E31">
      <w:pPr>
        <w:numPr>
          <w:ilvl w:val="0"/>
          <w:numId w:val="11"/>
        </w:numPr>
        <w:rPr>
          <w:rFonts w:ascii="Arial" w:hAnsi="Arial" w:cs="Arial"/>
          <w:bCs/>
        </w:rPr>
      </w:pPr>
      <w:r w:rsidRPr="00B0554A">
        <w:rPr>
          <w:rFonts w:ascii="Arial" w:hAnsi="Arial" w:cs="Arial"/>
          <w:bCs/>
        </w:rPr>
        <w:t>réactions de carbonylation et de carboxylation</w:t>
      </w:r>
    </w:p>
    <w:p w:rsidR="009D5E31" w:rsidRPr="00B0554A" w:rsidRDefault="009D5E31" w:rsidP="009D5E31">
      <w:pPr>
        <w:numPr>
          <w:ilvl w:val="0"/>
          <w:numId w:val="11"/>
        </w:numPr>
        <w:rPr>
          <w:rFonts w:ascii="Arial" w:hAnsi="Arial" w:cs="Arial"/>
          <w:bCs/>
        </w:rPr>
      </w:pPr>
      <w:r w:rsidRPr="00B0554A">
        <w:rPr>
          <w:rFonts w:ascii="Arial" w:hAnsi="Arial" w:cs="Arial"/>
          <w:bCs/>
        </w:rPr>
        <w:t>Activation des petites molécules et chimie bio-organométallique </w:t>
      </w: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rPr>
      </w:pPr>
      <w:r w:rsidRPr="00B0554A">
        <w:rPr>
          <w:rFonts w:ascii="Arial" w:hAnsi="Arial" w:cs="Arial"/>
          <w:bCs/>
        </w:rPr>
        <w:t>Mode d’évaluation : </w:t>
      </w:r>
      <w:r w:rsidRPr="00B0554A">
        <w:rPr>
          <w:rFonts w:ascii="Arial" w:hAnsi="Arial" w:cs="Arial"/>
          <w:bCs/>
          <w:i/>
        </w:rPr>
        <w:t>Contrôle continu, examen</w:t>
      </w: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i/>
        </w:rPr>
      </w:pPr>
      <w:r w:rsidRPr="00B0554A">
        <w:rPr>
          <w:rFonts w:ascii="Arial" w:hAnsi="Arial" w:cs="Arial"/>
          <w:bCs/>
        </w:rPr>
        <w:t xml:space="preserve">Références    </w:t>
      </w:r>
      <w:r w:rsidRPr="00B0554A">
        <w:rPr>
          <w:rFonts w:ascii="Arial" w:hAnsi="Arial" w:cs="Arial"/>
          <w:bCs/>
          <w:i/>
          <w:iCs/>
        </w:rPr>
        <w:t>(Livres</w:t>
      </w:r>
      <w:r w:rsidRPr="00B0554A">
        <w:rPr>
          <w:rFonts w:ascii="Arial" w:hAnsi="Arial" w:cs="Arial"/>
          <w:bCs/>
          <w:i/>
        </w:rPr>
        <w:t xml:space="preserve"> et polycopiés,  sites internet, etc). </w:t>
      </w:r>
    </w:p>
    <w:p w:rsidR="009D5E31" w:rsidRPr="00B0554A" w:rsidRDefault="009D5E31" w:rsidP="009D5E31">
      <w:pPr>
        <w:spacing w:line="276" w:lineRule="auto"/>
        <w:rPr>
          <w:rFonts w:ascii="Arial" w:hAnsi="Arial" w:cs="Arial"/>
          <w:bCs/>
          <w:u w:val="single"/>
        </w:rPr>
      </w:pPr>
    </w:p>
    <w:p w:rsidR="009D5E31" w:rsidRPr="00B0554A" w:rsidRDefault="009D5E31" w:rsidP="009D5E31">
      <w:pPr>
        <w:jc w:val="center"/>
        <w:rPr>
          <w:rFonts w:ascii="Arial" w:hAnsi="Arial" w:cs="Arial"/>
          <w:bCs/>
          <w:u w:val="single"/>
        </w:rPr>
      </w:pPr>
    </w:p>
    <w:p w:rsidR="009D5E31" w:rsidRPr="00B0554A" w:rsidRDefault="009D5E31" w:rsidP="009D5E31">
      <w:pPr>
        <w:tabs>
          <w:tab w:val="left" w:pos="3725"/>
        </w:tabs>
        <w:spacing w:line="276" w:lineRule="auto"/>
        <w:ind w:right="282"/>
        <w:rPr>
          <w:rFonts w:ascii="Arial" w:hAnsi="Arial" w:cs="Arial"/>
          <w:bCs/>
          <w:iCs/>
          <w:sz w:val="28"/>
          <w:szCs w:val="28"/>
        </w:rPr>
      </w:pPr>
      <w:r w:rsidRPr="00B0554A">
        <w:rPr>
          <w:rFonts w:ascii="Arial" w:hAnsi="Arial" w:cs="Arial"/>
          <w:bCs/>
          <w:sz w:val="32"/>
          <w:szCs w:val="32"/>
        </w:rPr>
        <w:br w:type="page"/>
      </w:r>
      <w:r w:rsidRPr="00B0554A">
        <w:rPr>
          <w:rFonts w:ascii="Arial" w:hAnsi="Arial" w:cs="Arial"/>
          <w:bCs/>
          <w:iCs/>
          <w:sz w:val="28"/>
          <w:szCs w:val="28"/>
        </w:rPr>
        <w:lastRenderedPageBreak/>
        <w:t>Intitulé du Master : Chimie Théorique Appliquée</w:t>
      </w:r>
      <w:r w:rsidRPr="00B0554A">
        <w:rPr>
          <w:rFonts w:ascii="Arial" w:hAnsi="Arial" w:cs="Arial"/>
          <w:bCs/>
          <w:iCs/>
          <w:sz w:val="28"/>
          <w:szCs w:val="28"/>
        </w:rPr>
        <w:tab/>
      </w:r>
    </w:p>
    <w:p w:rsidR="009D5E31" w:rsidRPr="00B0554A" w:rsidRDefault="009D5E31" w:rsidP="009D5E31">
      <w:pPr>
        <w:spacing w:line="276" w:lineRule="auto"/>
        <w:jc w:val="both"/>
        <w:rPr>
          <w:rFonts w:ascii="Arial" w:hAnsi="Arial" w:cs="Arial"/>
          <w:bCs/>
          <w:i/>
        </w:rPr>
      </w:pPr>
      <w:r w:rsidRPr="00B0554A">
        <w:rPr>
          <w:rFonts w:ascii="Arial" w:hAnsi="Arial" w:cs="Arial"/>
          <w:bCs/>
        </w:rPr>
        <w:t>Semestre </w:t>
      </w:r>
      <w:r w:rsidRPr="00B0554A">
        <w:rPr>
          <w:rFonts w:ascii="Arial" w:hAnsi="Arial" w:cs="Arial"/>
          <w:bCs/>
          <w:i/>
        </w:rPr>
        <w:t>: 02</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Intitulé de l’UE : Chimie théorique  avancée </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Intitulé de la matière : Structure électronique et stabilité de systèmes complexes</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Crédits : 4</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Coefficients : 3</w:t>
      </w:r>
    </w:p>
    <w:p w:rsidR="009D5E31" w:rsidRPr="00B0554A" w:rsidRDefault="009D5E31" w:rsidP="009D5E31">
      <w:pPr>
        <w:spacing w:line="276" w:lineRule="auto"/>
        <w:ind w:right="282"/>
        <w:rPr>
          <w:rFonts w:ascii="Arial" w:hAnsi="Arial" w:cs="Arial"/>
          <w:bCs/>
          <w:sz w:val="28"/>
          <w:szCs w:val="28"/>
        </w:rPr>
      </w:pPr>
    </w:p>
    <w:p w:rsidR="009D5E31" w:rsidRPr="00B0554A" w:rsidRDefault="009D5E31" w:rsidP="009D5E31">
      <w:pPr>
        <w:spacing w:line="276" w:lineRule="auto"/>
        <w:jc w:val="both"/>
        <w:rPr>
          <w:rFonts w:ascii="Arial" w:hAnsi="Arial" w:cs="Arial"/>
          <w:bCs/>
          <w:iCs/>
        </w:rPr>
      </w:pPr>
    </w:p>
    <w:p w:rsidR="009D5E31" w:rsidRPr="00B0554A" w:rsidRDefault="009D5E31" w:rsidP="009D5E31">
      <w:pPr>
        <w:spacing w:line="276" w:lineRule="auto"/>
        <w:jc w:val="both"/>
        <w:rPr>
          <w:rFonts w:ascii="Arial" w:hAnsi="Arial" w:cs="Arial"/>
          <w:bCs/>
          <w:i/>
        </w:rPr>
      </w:pPr>
      <w:r w:rsidRPr="00B0554A">
        <w:rPr>
          <w:rFonts w:ascii="Arial" w:hAnsi="Arial" w:cs="Arial"/>
          <w:bCs/>
        </w:rPr>
        <w:t>Objectifs de l’enseignement :</w:t>
      </w:r>
    </w:p>
    <w:p w:rsidR="009D5E31" w:rsidRPr="00B0554A" w:rsidRDefault="009D5E31" w:rsidP="009D5E31">
      <w:pPr>
        <w:jc w:val="both"/>
        <w:rPr>
          <w:rFonts w:ascii="Arial" w:hAnsi="Arial" w:cs="Arial"/>
          <w:bCs/>
        </w:rPr>
      </w:pPr>
      <w:r w:rsidRPr="00B0554A">
        <w:rPr>
          <w:rFonts w:ascii="Arial" w:hAnsi="Arial" w:cs="Arial"/>
          <w:bCs/>
        </w:rPr>
        <w:t xml:space="preserve">Approfondir l'approche orbitalaire de la structure et moléculaire de systèmes complexes. Approfondir les relations entre théorie des groupes et diagramme orbitalaire </w:t>
      </w:r>
    </w:p>
    <w:p w:rsidR="009D5E31" w:rsidRPr="00B0554A" w:rsidRDefault="009D5E31" w:rsidP="009D5E31">
      <w:pPr>
        <w:spacing w:line="276" w:lineRule="auto"/>
        <w:jc w:val="both"/>
        <w:rPr>
          <w:rFonts w:ascii="Arial" w:hAnsi="Arial" w:cs="Arial"/>
          <w:bCs/>
          <w:i/>
        </w:rPr>
      </w:pPr>
    </w:p>
    <w:p w:rsidR="009D5E31" w:rsidRPr="00B0554A" w:rsidRDefault="009D5E31" w:rsidP="009D5E31">
      <w:pPr>
        <w:spacing w:line="276" w:lineRule="auto"/>
        <w:jc w:val="both"/>
        <w:rPr>
          <w:rFonts w:ascii="Arial" w:hAnsi="Arial" w:cs="Arial"/>
          <w:bCs/>
          <w:i/>
        </w:rPr>
      </w:pPr>
    </w:p>
    <w:p w:rsidR="009D5E31" w:rsidRPr="00B0554A" w:rsidRDefault="009D5E31" w:rsidP="009D5E31">
      <w:pPr>
        <w:spacing w:line="276" w:lineRule="auto"/>
        <w:jc w:val="both"/>
        <w:rPr>
          <w:rFonts w:ascii="Arial" w:hAnsi="Arial" w:cs="Arial"/>
          <w:bCs/>
          <w:i/>
        </w:rPr>
      </w:pPr>
      <w:r w:rsidRPr="00B0554A">
        <w:rPr>
          <w:rFonts w:ascii="Arial" w:hAnsi="Arial" w:cs="Arial"/>
          <w:bCs/>
        </w:rPr>
        <w:t>Connaissances préalables recommandées :</w:t>
      </w:r>
    </w:p>
    <w:p w:rsidR="009D5E31" w:rsidRPr="00B0554A" w:rsidRDefault="009D5E31" w:rsidP="009D5E31">
      <w:pPr>
        <w:spacing w:line="276" w:lineRule="auto"/>
        <w:jc w:val="both"/>
        <w:rPr>
          <w:rFonts w:ascii="Arial" w:hAnsi="Arial" w:cs="Arial"/>
          <w:bCs/>
          <w:i/>
        </w:rPr>
      </w:pPr>
      <w:r w:rsidRPr="00B0554A">
        <w:rPr>
          <w:rFonts w:ascii="Arial" w:hAnsi="Arial" w:cs="Arial"/>
          <w:bCs/>
          <w:i/>
        </w:rPr>
        <w:t>Théorie de groupes et symétrie moléculaire</w:t>
      </w:r>
    </w:p>
    <w:p w:rsidR="009D5E31" w:rsidRPr="00B0554A" w:rsidRDefault="009D5E31" w:rsidP="009D5E31">
      <w:pPr>
        <w:spacing w:line="276" w:lineRule="auto"/>
        <w:jc w:val="both"/>
        <w:rPr>
          <w:rFonts w:ascii="Arial" w:hAnsi="Arial" w:cs="Arial"/>
          <w:bCs/>
          <w:i/>
        </w:rPr>
      </w:pPr>
      <w:r w:rsidRPr="00B0554A">
        <w:rPr>
          <w:rFonts w:ascii="Arial" w:hAnsi="Arial" w:cs="Arial"/>
          <w:bCs/>
          <w:i/>
        </w:rPr>
        <w:t>Interactions orbitalaires</w:t>
      </w:r>
    </w:p>
    <w:p w:rsidR="009D5E31" w:rsidRPr="00B0554A" w:rsidRDefault="009D5E31" w:rsidP="009D5E31">
      <w:pPr>
        <w:spacing w:line="276" w:lineRule="auto"/>
        <w:jc w:val="both"/>
        <w:rPr>
          <w:rFonts w:ascii="Arial" w:hAnsi="Arial" w:cs="Arial"/>
          <w:bCs/>
          <w:i/>
        </w:rPr>
      </w:pPr>
      <w:r w:rsidRPr="00B0554A">
        <w:rPr>
          <w:rFonts w:ascii="Arial" w:hAnsi="Arial" w:cs="Arial"/>
          <w:bCs/>
          <w:i/>
        </w:rPr>
        <w:t>Structures des complexes</w:t>
      </w:r>
    </w:p>
    <w:p w:rsidR="009D5E31" w:rsidRPr="00B0554A" w:rsidRDefault="009D5E31" w:rsidP="009D5E31">
      <w:pPr>
        <w:spacing w:line="276" w:lineRule="auto"/>
        <w:jc w:val="both"/>
        <w:rPr>
          <w:rFonts w:ascii="Arial" w:hAnsi="Arial" w:cs="Arial"/>
          <w:bCs/>
          <w:i/>
        </w:rPr>
      </w:pPr>
    </w:p>
    <w:p w:rsidR="009D5E31" w:rsidRPr="00B0554A" w:rsidRDefault="009D5E31" w:rsidP="009D5E31">
      <w:pPr>
        <w:spacing w:line="276" w:lineRule="auto"/>
        <w:jc w:val="both"/>
        <w:rPr>
          <w:rFonts w:ascii="Arial" w:hAnsi="Arial" w:cs="Arial"/>
          <w:bCs/>
        </w:rPr>
      </w:pPr>
      <w:r w:rsidRPr="00B0554A">
        <w:rPr>
          <w:rFonts w:ascii="Arial" w:hAnsi="Arial" w:cs="Arial"/>
          <w:bCs/>
        </w:rPr>
        <w:t>Contenu de la matière </w:t>
      </w:r>
      <w:r w:rsidRPr="00B0554A">
        <w:rPr>
          <w:rFonts w:ascii="Arial" w:hAnsi="Arial" w:cs="Arial"/>
          <w:bCs/>
          <w:i/>
          <w:iCs/>
        </w:rPr>
        <w:t>:</w:t>
      </w:r>
    </w:p>
    <w:p w:rsidR="009D5E31" w:rsidRPr="00B0554A" w:rsidRDefault="009D5E31" w:rsidP="009D5E31">
      <w:pPr>
        <w:pStyle w:val="Sansinterligne"/>
        <w:numPr>
          <w:ilvl w:val="0"/>
          <w:numId w:val="13"/>
        </w:numPr>
        <w:ind w:left="426"/>
        <w:rPr>
          <w:rFonts w:ascii="Arial" w:hAnsi="Arial"/>
          <w:bCs/>
          <w:sz w:val="24"/>
          <w:szCs w:val="24"/>
        </w:rPr>
      </w:pPr>
      <w:r w:rsidRPr="00B0554A">
        <w:rPr>
          <w:rFonts w:ascii="Arial" w:hAnsi="Arial"/>
          <w:bCs/>
          <w:sz w:val="24"/>
          <w:szCs w:val="24"/>
        </w:rPr>
        <w:t>Complément sur les orbitales moléculaires OM</w:t>
      </w:r>
    </w:p>
    <w:p w:rsidR="009D5E31" w:rsidRPr="00B0554A" w:rsidRDefault="009D5E31" w:rsidP="009D5E31">
      <w:pPr>
        <w:pStyle w:val="Sansinterligne"/>
        <w:numPr>
          <w:ilvl w:val="0"/>
          <w:numId w:val="13"/>
        </w:numPr>
        <w:ind w:left="426"/>
        <w:rPr>
          <w:rFonts w:ascii="Arial" w:hAnsi="Arial"/>
          <w:bCs/>
          <w:sz w:val="24"/>
          <w:szCs w:val="24"/>
        </w:rPr>
      </w:pPr>
      <w:r w:rsidRPr="00B0554A">
        <w:rPr>
          <w:rFonts w:ascii="Arial" w:hAnsi="Arial"/>
          <w:bCs/>
          <w:sz w:val="24"/>
          <w:szCs w:val="24"/>
        </w:rPr>
        <w:t>Structure électronique et Géométrie des molécules hypervalentes (AH6, AH5, AH4, AH3)</w:t>
      </w:r>
    </w:p>
    <w:p w:rsidR="009D5E31" w:rsidRPr="00B0554A" w:rsidRDefault="009D5E31" w:rsidP="009D5E31">
      <w:pPr>
        <w:pStyle w:val="Sansinterligne"/>
        <w:numPr>
          <w:ilvl w:val="0"/>
          <w:numId w:val="13"/>
        </w:numPr>
        <w:ind w:left="426"/>
        <w:rPr>
          <w:rFonts w:ascii="Arial" w:hAnsi="Arial"/>
          <w:bCs/>
          <w:sz w:val="24"/>
          <w:szCs w:val="24"/>
        </w:rPr>
      </w:pPr>
      <w:r w:rsidRPr="00B0554A">
        <w:rPr>
          <w:rFonts w:ascii="Arial" w:hAnsi="Arial"/>
          <w:bCs/>
          <w:sz w:val="24"/>
          <w:szCs w:val="24"/>
        </w:rPr>
        <w:t xml:space="preserve">Interactions orbitalaires dans les complexes organométalliques MLn </w:t>
      </w:r>
    </w:p>
    <w:p w:rsidR="009D5E31" w:rsidRPr="00B0554A" w:rsidRDefault="009D5E31" w:rsidP="009D5E31">
      <w:pPr>
        <w:pStyle w:val="Sansinterligne"/>
        <w:numPr>
          <w:ilvl w:val="0"/>
          <w:numId w:val="13"/>
        </w:numPr>
        <w:ind w:left="426"/>
        <w:rPr>
          <w:rFonts w:ascii="Arial" w:hAnsi="Arial"/>
          <w:bCs/>
          <w:sz w:val="24"/>
          <w:szCs w:val="24"/>
        </w:rPr>
      </w:pPr>
      <w:r w:rsidRPr="00B0554A">
        <w:rPr>
          <w:rFonts w:ascii="Arial" w:hAnsi="Arial"/>
          <w:bCs/>
          <w:sz w:val="24"/>
          <w:szCs w:val="24"/>
        </w:rPr>
        <w:t>Structure électronique et géométrie des molécules avec deux atomes lourds (M2H4, M2H6)</w:t>
      </w:r>
    </w:p>
    <w:p w:rsidR="009D5E31" w:rsidRPr="00B0554A" w:rsidRDefault="009D5E31" w:rsidP="009D5E31">
      <w:pPr>
        <w:pStyle w:val="Sansinterligne"/>
        <w:numPr>
          <w:ilvl w:val="0"/>
          <w:numId w:val="13"/>
        </w:numPr>
        <w:ind w:left="426"/>
        <w:rPr>
          <w:rFonts w:ascii="Arial" w:hAnsi="Arial"/>
          <w:bCs/>
          <w:sz w:val="24"/>
          <w:szCs w:val="24"/>
        </w:rPr>
      </w:pPr>
      <w:r w:rsidRPr="00B0554A">
        <w:rPr>
          <w:rFonts w:ascii="Arial" w:hAnsi="Arial"/>
          <w:bCs/>
          <w:sz w:val="24"/>
          <w:szCs w:val="24"/>
        </w:rPr>
        <w:t>Corrélation des orbitales, des configurations, des états</w:t>
      </w:r>
    </w:p>
    <w:p w:rsidR="009D5E31" w:rsidRPr="00B0554A" w:rsidRDefault="009D5E31" w:rsidP="009D5E31">
      <w:pPr>
        <w:pStyle w:val="Sansinterligne"/>
        <w:numPr>
          <w:ilvl w:val="0"/>
          <w:numId w:val="13"/>
        </w:numPr>
        <w:ind w:left="426"/>
        <w:rPr>
          <w:rFonts w:ascii="Arial" w:hAnsi="Arial"/>
          <w:bCs/>
          <w:sz w:val="24"/>
          <w:szCs w:val="24"/>
        </w:rPr>
      </w:pPr>
      <w:r w:rsidRPr="00B0554A">
        <w:rPr>
          <w:rFonts w:ascii="Arial" w:hAnsi="Arial"/>
          <w:bCs/>
          <w:sz w:val="24"/>
          <w:szCs w:val="24"/>
        </w:rPr>
        <w:t>Exemples de calculs de Chimie Quantique (minima, états de transition)</w:t>
      </w: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rPr>
      </w:pPr>
      <w:r w:rsidRPr="00B0554A">
        <w:rPr>
          <w:rFonts w:ascii="Arial" w:hAnsi="Arial" w:cs="Arial"/>
          <w:bCs/>
        </w:rPr>
        <w:t>Mode d’évaluation : </w:t>
      </w:r>
      <w:r w:rsidRPr="00B0554A">
        <w:rPr>
          <w:rFonts w:ascii="Arial" w:hAnsi="Arial" w:cs="Arial"/>
          <w:bCs/>
          <w:i/>
        </w:rPr>
        <w:t>Contrôle continu, examen</w:t>
      </w: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i/>
        </w:rPr>
      </w:pPr>
      <w:r w:rsidRPr="00B0554A">
        <w:rPr>
          <w:rFonts w:ascii="Arial" w:hAnsi="Arial" w:cs="Arial"/>
          <w:bCs/>
        </w:rPr>
        <w:t xml:space="preserve">Références    </w:t>
      </w:r>
      <w:r w:rsidRPr="00B0554A">
        <w:rPr>
          <w:rFonts w:ascii="Arial" w:hAnsi="Arial" w:cs="Arial"/>
          <w:bCs/>
          <w:i/>
          <w:iCs/>
        </w:rPr>
        <w:t>(Livres</w:t>
      </w:r>
      <w:r w:rsidRPr="00B0554A">
        <w:rPr>
          <w:rFonts w:ascii="Arial" w:hAnsi="Arial" w:cs="Arial"/>
          <w:bCs/>
          <w:i/>
        </w:rPr>
        <w:t xml:space="preserve"> et polycopiés,  sites internet, etc). </w:t>
      </w:r>
    </w:p>
    <w:p w:rsidR="009D5E31" w:rsidRPr="00B0554A" w:rsidRDefault="009D5E31" w:rsidP="009D5E31">
      <w:pPr>
        <w:spacing w:line="276" w:lineRule="auto"/>
        <w:rPr>
          <w:rFonts w:ascii="Arial" w:hAnsi="Arial" w:cs="Arial"/>
          <w:bCs/>
          <w:u w:val="single"/>
        </w:rPr>
      </w:pPr>
    </w:p>
    <w:p w:rsidR="009D5E31" w:rsidRPr="00B0554A" w:rsidRDefault="009D5E31" w:rsidP="009D5E31">
      <w:pPr>
        <w:jc w:val="center"/>
        <w:rPr>
          <w:rFonts w:ascii="Arial" w:hAnsi="Arial" w:cs="Arial"/>
          <w:bCs/>
          <w:u w:val="single"/>
        </w:rPr>
      </w:pPr>
    </w:p>
    <w:p w:rsidR="009D5E31" w:rsidRPr="00B0554A" w:rsidRDefault="009D5E31" w:rsidP="009D5E31">
      <w:pPr>
        <w:tabs>
          <w:tab w:val="left" w:pos="3725"/>
        </w:tabs>
        <w:spacing w:line="276" w:lineRule="auto"/>
        <w:ind w:right="282"/>
        <w:rPr>
          <w:rFonts w:ascii="Arial" w:hAnsi="Arial" w:cs="Arial"/>
          <w:bCs/>
          <w:iCs/>
          <w:sz w:val="28"/>
          <w:szCs w:val="28"/>
        </w:rPr>
      </w:pPr>
      <w:r w:rsidRPr="00B0554A">
        <w:rPr>
          <w:rFonts w:ascii="Arial" w:hAnsi="Arial" w:cs="Arial"/>
          <w:bCs/>
          <w:sz w:val="32"/>
          <w:szCs w:val="32"/>
        </w:rPr>
        <w:br w:type="page"/>
      </w:r>
      <w:r w:rsidRPr="00B0554A">
        <w:rPr>
          <w:rFonts w:ascii="Arial" w:hAnsi="Arial" w:cs="Arial"/>
          <w:bCs/>
          <w:iCs/>
          <w:sz w:val="28"/>
          <w:szCs w:val="28"/>
        </w:rPr>
        <w:lastRenderedPageBreak/>
        <w:t>Intitulé du Master : Chimie Théorique Appliquée</w:t>
      </w:r>
      <w:r w:rsidRPr="00B0554A">
        <w:rPr>
          <w:rFonts w:ascii="Arial" w:hAnsi="Arial" w:cs="Arial"/>
          <w:bCs/>
          <w:iCs/>
          <w:sz w:val="28"/>
          <w:szCs w:val="28"/>
        </w:rPr>
        <w:tab/>
      </w:r>
    </w:p>
    <w:p w:rsidR="009D5E31" w:rsidRPr="00B0554A" w:rsidRDefault="009D5E31" w:rsidP="009D5E31">
      <w:pPr>
        <w:spacing w:line="276" w:lineRule="auto"/>
        <w:jc w:val="both"/>
        <w:rPr>
          <w:rFonts w:ascii="Arial" w:hAnsi="Arial" w:cs="Arial"/>
          <w:bCs/>
          <w:i/>
        </w:rPr>
      </w:pPr>
      <w:r w:rsidRPr="00B0554A">
        <w:rPr>
          <w:rFonts w:ascii="Arial" w:hAnsi="Arial" w:cs="Arial"/>
          <w:bCs/>
        </w:rPr>
        <w:t>Semestre </w:t>
      </w:r>
      <w:r w:rsidRPr="00B0554A">
        <w:rPr>
          <w:rFonts w:ascii="Arial" w:hAnsi="Arial" w:cs="Arial"/>
          <w:bCs/>
          <w:i/>
        </w:rPr>
        <w:t>: 02</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Intitulé de l’UE : Chimie théorique  avancée</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Intitulé de la matière : Spectroscopie théorique avancée</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Crédits : 4</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Coefficients : 3</w:t>
      </w:r>
    </w:p>
    <w:p w:rsidR="009D5E31" w:rsidRPr="00B0554A" w:rsidRDefault="009D5E31" w:rsidP="009D5E31">
      <w:pPr>
        <w:spacing w:line="276" w:lineRule="auto"/>
        <w:jc w:val="both"/>
        <w:rPr>
          <w:rFonts w:ascii="Arial" w:hAnsi="Arial" w:cs="Arial"/>
          <w:bCs/>
          <w:iCs/>
        </w:rPr>
      </w:pP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rPr>
      </w:pPr>
      <w:r w:rsidRPr="00B0554A">
        <w:rPr>
          <w:rFonts w:ascii="Arial" w:hAnsi="Arial" w:cs="Arial"/>
          <w:bCs/>
        </w:rPr>
        <w:t>Objectifs de l’enseignement :</w:t>
      </w:r>
    </w:p>
    <w:p w:rsidR="009D5E31" w:rsidRPr="00B0554A" w:rsidRDefault="009D5E31" w:rsidP="009D5E31">
      <w:pPr>
        <w:jc w:val="both"/>
        <w:rPr>
          <w:rFonts w:ascii="Arial" w:hAnsi="Arial" w:cs="Arial"/>
          <w:bCs/>
        </w:rPr>
      </w:pPr>
      <w:r w:rsidRPr="00B0554A">
        <w:rPr>
          <w:rFonts w:ascii="Arial" w:hAnsi="Arial" w:cs="Arial"/>
          <w:bCs/>
        </w:rPr>
        <w:t>Introduire les méthodes de spectroscopie de vibration et de vibration-rotation les plus modernes. Montrer comment ces méthodes peuvent permettre d'étudier la dynamique et la réactivité de systèmes chimiques variés</w:t>
      </w:r>
    </w:p>
    <w:p w:rsidR="009D5E31" w:rsidRPr="00B0554A" w:rsidRDefault="009D5E31" w:rsidP="009D5E31">
      <w:pPr>
        <w:spacing w:line="276" w:lineRule="auto"/>
        <w:jc w:val="both"/>
        <w:rPr>
          <w:rFonts w:ascii="Arial" w:hAnsi="Arial" w:cs="Arial"/>
          <w:bCs/>
          <w:i/>
        </w:rPr>
      </w:pPr>
    </w:p>
    <w:p w:rsidR="009D5E31" w:rsidRPr="00B0554A" w:rsidRDefault="009D5E31" w:rsidP="009D5E31">
      <w:pPr>
        <w:spacing w:line="276" w:lineRule="auto"/>
        <w:jc w:val="both"/>
        <w:rPr>
          <w:rFonts w:ascii="Arial" w:hAnsi="Arial" w:cs="Arial"/>
          <w:bCs/>
          <w:i/>
        </w:rPr>
      </w:pPr>
    </w:p>
    <w:p w:rsidR="009D5E31" w:rsidRPr="00B0554A" w:rsidRDefault="009D5E31" w:rsidP="009D5E31">
      <w:pPr>
        <w:spacing w:line="276" w:lineRule="auto"/>
        <w:jc w:val="both"/>
        <w:rPr>
          <w:rFonts w:ascii="Arial" w:hAnsi="Arial" w:cs="Arial"/>
          <w:bCs/>
          <w:i/>
        </w:rPr>
      </w:pPr>
    </w:p>
    <w:p w:rsidR="009D5E31" w:rsidRPr="00B0554A" w:rsidRDefault="009D5E31" w:rsidP="009D5E31">
      <w:pPr>
        <w:spacing w:line="276" w:lineRule="auto"/>
        <w:jc w:val="both"/>
        <w:rPr>
          <w:rFonts w:ascii="Arial" w:hAnsi="Arial" w:cs="Arial"/>
          <w:bCs/>
        </w:rPr>
      </w:pPr>
      <w:r w:rsidRPr="00B0554A">
        <w:rPr>
          <w:rFonts w:ascii="Arial" w:hAnsi="Arial" w:cs="Arial"/>
          <w:bCs/>
        </w:rPr>
        <w:t>Connaissances préalables recommandées :</w:t>
      </w:r>
    </w:p>
    <w:p w:rsidR="009D5E31" w:rsidRPr="00B0554A" w:rsidRDefault="009D5E31" w:rsidP="009D5E31">
      <w:pPr>
        <w:spacing w:line="276" w:lineRule="auto"/>
        <w:jc w:val="both"/>
        <w:rPr>
          <w:rFonts w:ascii="Arial" w:hAnsi="Arial" w:cs="Arial"/>
          <w:bCs/>
          <w:i/>
        </w:rPr>
      </w:pPr>
      <w:r w:rsidRPr="00B0554A">
        <w:rPr>
          <w:rFonts w:ascii="Arial" w:hAnsi="Arial" w:cs="Arial"/>
          <w:bCs/>
          <w:i/>
        </w:rPr>
        <w:t>Spectroscopie moléculaire</w:t>
      </w:r>
    </w:p>
    <w:p w:rsidR="009D5E31" w:rsidRPr="00B0554A" w:rsidRDefault="009D5E31" w:rsidP="009D5E31">
      <w:pPr>
        <w:spacing w:line="276" w:lineRule="auto"/>
        <w:jc w:val="both"/>
        <w:rPr>
          <w:rFonts w:ascii="Arial" w:hAnsi="Arial" w:cs="Arial"/>
          <w:bCs/>
          <w:i/>
        </w:rPr>
      </w:pPr>
      <w:r w:rsidRPr="00B0554A">
        <w:rPr>
          <w:rFonts w:ascii="Arial" w:hAnsi="Arial" w:cs="Arial"/>
          <w:bCs/>
          <w:i/>
        </w:rPr>
        <w:t>Chimie moléculaire</w:t>
      </w:r>
    </w:p>
    <w:p w:rsidR="009D5E31" w:rsidRPr="00B0554A" w:rsidRDefault="009D5E31" w:rsidP="009D5E31">
      <w:pPr>
        <w:spacing w:line="276" w:lineRule="auto"/>
        <w:jc w:val="both"/>
        <w:rPr>
          <w:rFonts w:ascii="Arial" w:hAnsi="Arial" w:cs="Arial"/>
          <w:bCs/>
          <w:i/>
        </w:rPr>
      </w:pPr>
      <w:r w:rsidRPr="00B0554A">
        <w:rPr>
          <w:rFonts w:ascii="Arial" w:hAnsi="Arial" w:cs="Arial"/>
          <w:bCs/>
          <w:i/>
        </w:rPr>
        <w:t>Règles de symétrie</w:t>
      </w:r>
    </w:p>
    <w:p w:rsidR="009D5E31" w:rsidRPr="00B0554A" w:rsidRDefault="009D5E31" w:rsidP="009D5E31">
      <w:pPr>
        <w:spacing w:line="276" w:lineRule="auto"/>
        <w:jc w:val="both"/>
        <w:rPr>
          <w:rFonts w:ascii="Arial" w:hAnsi="Arial" w:cs="Arial"/>
          <w:bCs/>
          <w:i/>
        </w:rPr>
      </w:pPr>
    </w:p>
    <w:p w:rsidR="009D5E31" w:rsidRPr="00B0554A" w:rsidRDefault="009D5E31" w:rsidP="009D5E31">
      <w:pPr>
        <w:spacing w:line="276" w:lineRule="auto"/>
        <w:jc w:val="both"/>
        <w:rPr>
          <w:rFonts w:ascii="Arial" w:hAnsi="Arial" w:cs="Arial"/>
          <w:bCs/>
        </w:rPr>
      </w:pPr>
      <w:r w:rsidRPr="00B0554A">
        <w:rPr>
          <w:rFonts w:ascii="Arial" w:hAnsi="Arial" w:cs="Arial"/>
          <w:bCs/>
        </w:rPr>
        <w:t>Contenu de la matière </w:t>
      </w:r>
      <w:r w:rsidRPr="00B0554A">
        <w:rPr>
          <w:rFonts w:ascii="Arial" w:hAnsi="Arial" w:cs="Arial"/>
          <w:bCs/>
          <w:i/>
          <w:iCs/>
        </w:rPr>
        <w:t>:</w:t>
      </w:r>
    </w:p>
    <w:p w:rsidR="009D5E31" w:rsidRPr="00B0554A" w:rsidRDefault="009D5E31" w:rsidP="009D5E31">
      <w:pPr>
        <w:numPr>
          <w:ilvl w:val="0"/>
          <w:numId w:val="14"/>
        </w:numPr>
        <w:jc w:val="both"/>
        <w:rPr>
          <w:rFonts w:ascii="Arial" w:eastAsia="Calibri" w:hAnsi="Arial" w:cs="Arial"/>
          <w:bCs/>
          <w:lang w:eastAsia="en-US"/>
        </w:rPr>
      </w:pPr>
      <w:r w:rsidRPr="00B0554A">
        <w:rPr>
          <w:rFonts w:ascii="Arial" w:eastAsia="Calibri" w:hAnsi="Arial" w:cs="Arial"/>
          <w:bCs/>
          <w:lang w:eastAsia="en-US"/>
        </w:rPr>
        <w:t>Interaction matière-rayonnement</w:t>
      </w:r>
    </w:p>
    <w:p w:rsidR="009D5E31" w:rsidRPr="00B0554A" w:rsidRDefault="009D5E31" w:rsidP="009D5E31">
      <w:pPr>
        <w:numPr>
          <w:ilvl w:val="0"/>
          <w:numId w:val="14"/>
        </w:numPr>
        <w:jc w:val="both"/>
        <w:rPr>
          <w:rFonts w:ascii="Arial" w:eastAsia="Calibri" w:hAnsi="Arial" w:cs="Arial"/>
          <w:bCs/>
          <w:lang w:eastAsia="en-US"/>
        </w:rPr>
      </w:pPr>
      <w:r w:rsidRPr="00B0554A">
        <w:rPr>
          <w:rFonts w:ascii="Arial" w:eastAsia="Calibri" w:hAnsi="Arial" w:cs="Arial"/>
          <w:bCs/>
          <w:lang w:eastAsia="en-US"/>
        </w:rPr>
        <w:t>spectroscopie en phase gazeuse et applications à l'étude de l'atmosphère et des polluants atmosphériques</w:t>
      </w:r>
    </w:p>
    <w:p w:rsidR="009D5E31" w:rsidRPr="00B0554A" w:rsidRDefault="009D5E31" w:rsidP="009D5E31">
      <w:pPr>
        <w:numPr>
          <w:ilvl w:val="0"/>
          <w:numId w:val="14"/>
        </w:numPr>
        <w:jc w:val="both"/>
        <w:rPr>
          <w:rFonts w:ascii="Arial" w:eastAsia="Calibri" w:hAnsi="Arial" w:cs="Arial"/>
          <w:bCs/>
          <w:lang w:eastAsia="en-US"/>
        </w:rPr>
      </w:pPr>
      <w:r w:rsidRPr="00B0554A">
        <w:rPr>
          <w:rFonts w:ascii="Arial" w:eastAsia="Calibri" w:hAnsi="Arial" w:cs="Arial"/>
          <w:bCs/>
          <w:lang w:eastAsia="en-US"/>
        </w:rPr>
        <w:t>spectroscopie et dynamique des systèmes faiblement liés</w:t>
      </w:r>
    </w:p>
    <w:p w:rsidR="009D5E31" w:rsidRPr="00B0554A" w:rsidRDefault="009D5E31" w:rsidP="009D5E31">
      <w:pPr>
        <w:numPr>
          <w:ilvl w:val="0"/>
          <w:numId w:val="14"/>
        </w:numPr>
        <w:jc w:val="both"/>
        <w:rPr>
          <w:rFonts w:ascii="Arial" w:eastAsia="Calibri" w:hAnsi="Arial" w:cs="Arial"/>
          <w:bCs/>
          <w:lang w:eastAsia="en-US"/>
        </w:rPr>
      </w:pPr>
      <w:r w:rsidRPr="00B0554A">
        <w:rPr>
          <w:rFonts w:ascii="Arial" w:eastAsia="Calibri" w:hAnsi="Arial" w:cs="Arial"/>
          <w:bCs/>
          <w:lang w:eastAsia="en-US"/>
        </w:rPr>
        <w:t>spectroscopies vibrationelles et applications analytiques</w:t>
      </w:r>
    </w:p>
    <w:p w:rsidR="009D5E31" w:rsidRPr="00B0554A" w:rsidRDefault="009D5E31" w:rsidP="009D5E31">
      <w:pPr>
        <w:jc w:val="center"/>
        <w:rPr>
          <w:bCs/>
        </w:rPr>
      </w:pP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rPr>
      </w:pPr>
      <w:r w:rsidRPr="00B0554A">
        <w:rPr>
          <w:rFonts w:ascii="Arial" w:hAnsi="Arial" w:cs="Arial"/>
          <w:bCs/>
        </w:rPr>
        <w:t>Mode d’évaluation : </w:t>
      </w:r>
      <w:r w:rsidRPr="00B0554A">
        <w:rPr>
          <w:rFonts w:ascii="Arial" w:hAnsi="Arial" w:cs="Arial"/>
          <w:bCs/>
          <w:i/>
        </w:rPr>
        <w:t>Contrôle continu, examen</w:t>
      </w: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i/>
        </w:rPr>
      </w:pPr>
      <w:r w:rsidRPr="00B0554A">
        <w:rPr>
          <w:rFonts w:ascii="Arial" w:hAnsi="Arial" w:cs="Arial"/>
          <w:bCs/>
        </w:rPr>
        <w:t xml:space="preserve">Références    </w:t>
      </w:r>
      <w:r w:rsidRPr="00B0554A">
        <w:rPr>
          <w:rFonts w:ascii="Arial" w:hAnsi="Arial" w:cs="Arial"/>
          <w:bCs/>
          <w:i/>
          <w:iCs/>
        </w:rPr>
        <w:t>(Livres</w:t>
      </w:r>
      <w:r w:rsidRPr="00B0554A">
        <w:rPr>
          <w:rFonts w:ascii="Arial" w:hAnsi="Arial" w:cs="Arial"/>
          <w:bCs/>
          <w:i/>
        </w:rPr>
        <w:t xml:space="preserve"> et polycopiés,  sites internet, etc). </w:t>
      </w:r>
    </w:p>
    <w:p w:rsidR="009D5E31" w:rsidRPr="00B0554A" w:rsidRDefault="009D5E31" w:rsidP="009D5E31">
      <w:pPr>
        <w:spacing w:line="276" w:lineRule="auto"/>
        <w:rPr>
          <w:rFonts w:ascii="Arial" w:hAnsi="Arial" w:cs="Arial"/>
          <w:bCs/>
          <w:u w:val="single"/>
        </w:rPr>
      </w:pPr>
    </w:p>
    <w:p w:rsidR="009D5E31" w:rsidRPr="00B0554A" w:rsidRDefault="009D5E31" w:rsidP="009D5E31">
      <w:pPr>
        <w:jc w:val="center"/>
        <w:rPr>
          <w:rFonts w:ascii="Arial" w:hAnsi="Arial" w:cs="Arial"/>
          <w:bCs/>
          <w:u w:val="single"/>
        </w:rPr>
      </w:pPr>
    </w:p>
    <w:p w:rsidR="009D5E31" w:rsidRPr="00B0554A" w:rsidRDefault="009D5E31" w:rsidP="009D5E31">
      <w:pPr>
        <w:tabs>
          <w:tab w:val="left" w:pos="3725"/>
        </w:tabs>
        <w:spacing w:line="276" w:lineRule="auto"/>
        <w:ind w:right="282"/>
        <w:rPr>
          <w:rFonts w:ascii="Arial" w:hAnsi="Arial" w:cs="Arial"/>
          <w:bCs/>
          <w:iCs/>
          <w:sz w:val="28"/>
          <w:szCs w:val="28"/>
        </w:rPr>
      </w:pPr>
      <w:r w:rsidRPr="00B0554A">
        <w:rPr>
          <w:rFonts w:ascii="Arial" w:hAnsi="Arial" w:cs="Arial"/>
          <w:bCs/>
          <w:sz w:val="32"/>
          <w:szCs w:val="32"/>
        </w:rPr>
        <w:br w:type="page"/>
      </w:r>
      <w:r w:rsidRPr="00B0554A">
        <w:rPr>
          <w:rFonts w:ascii="Arial" w:hAnsi="Arial" w:cs="Arial"/>
          <w:bCs/>
          <w:iCs/>
          <w:sz w:val="28"/>
          <w:szCs w:val="28"/>
        </w:rPr>
        <w:lastRenderedPageBreak/>
        <w:t>Intitulé du Master : Chimie Théorique Appliquée</w:t>
      </w:r>
      <w:r w:rsidRPr="00B0554A">
        <w:rPr>
          <w:rFonts w:ascii="Arial" w:hAnsi="Arial" w:cs="Arial"/>
          <w:bCs/>
          <w:iCs/>
          <w:sz w:val="28"/>
          <w:szCs w:val="28"/>
        </w:rPr>
        <w:tab/>
      </w:r>
    </w:p>
    <w:p w:rsidR="009D5E31" w:rsidRPr="00B0554A" w:rsidRDefault="009D5E31" w:rsidP="009D5E31">
      <w:pPr>
        <w:spacing w:line="276" w:lineRule="auto"/>
        <w:jc w:val="both"/>
        <w:rPr>
          <w:rFonts w:ascii="Arial" w:hAnsi="Arial" w:cs="Arial"/>
          <w:bCs/>
          <w:i/>
        </w:rPr>
      </w:pPr>
      <w:r w:rsidRPr="00B0554A">
        <w:rPr>
          <w:rFonts w:ascii="Arial" w:hAnsi="Arial" w:cs="Arial"/>
          <w:bCs/>
        </w:rPr>
        <w:t>Semestre </w:t>
      </w:r>
      <w:r w:rsidRPr="00B0554A">
        <w:rPr>
          <w:rFonts w:ascii="Arial" w:hAnsi="Arial" w:cs="Arial"/>
          <w:bCs/>
          <w:i/>
        </w:rPr>
        <w:t>: 02</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Intitulé de l’UE : Chimie Théorique et Méthodologie </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 xml:space="preserve">Intitulé de la matière : Méthodes de chimie théorique avancée  </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Crédits : 4</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Coefficients : 3</w:t>
      </w:r>
    </w:p>
    <w:p w:rsidR="009D5E31" w:rsidRPr="00B0554A" w:rsidRDefault="009D5E31" w:rsidP="009D5E31">
      <w:pPr>
        <w:spacing w:line="276" w:lineRule="auto"/>
        <w:ind w:right="282"/>
        <w:rPr>
          <w:rFonts w:ascii="Arial" w:hAnsi="Arial" w:cs="Arial"/>
          <w:bCs/>
          <w:sz w:val="28"/>
          <w:szCs w:val="28"/>
        </w:rPr>
      </w:pPr>
    </w:p>
    <w:p w:rsidR="009D5E31" w:rsidRPr="00B0554A" w:rsidRDefault="009D5E31" w:rsidP="009D5E31">
      <w:pPr>
        <w:spacing w:line="276" w:lineRule="auto"/>
        <w:jc w:val="both"/>
        <w:rPr>
          <w:rFonts w:ascii="Arial" w:hAnsi="Arial" w:cs="Arial"/>
          <w:bCs/>
          <w:iCs/>
        </w:rPr>
      </w:pPr>
    </w:p>
    <w:p w:rsidR="009D5E31" w:rsidRPr="00B0554A" w:rsidRDefault="009D5E31" w:rsidP="009D5E31">
      <w:pPr>
        <w:spacing w:line="276" w:lineRule="auto"/>
        <w:jc w:val="both"/>
        <w:rPr>
          <w:rFonts w:ascii="Arial" w:hAnsi="Arial" w:cs="Arial"/>
          <w:bCs/>
          <w:i/>
        </w:rPr>
      </w:pPr>
      <w:r w:rsidRPr="00B0554A">
        <w:rPr>
          <w:rFonts w:ascii="Arial" w:hAnsi="Arial" w:cs="Arial"/>
          <w:bCs/>
        </w:rPr>
        <w:t>Objectifs de l’enseignement :</w:t>
      </w:r>
    </w:p>
    <w:p w:rsidR="009D5E31" w:rsidRPr="00B0554A" w:rsidRDefault="009D5E31" w:rsidP="009D5E31">
      <w:pPr>
        <w:jc w:val="both"/>
        <w:rPr>
          <w:bCs/>
        </w:rPr>
      </w:pPr>
      <w:r w:rsidRPr="00B0554A">
        <w:rPr>
          <w:bCs/>
        </w:rPr>
        <w:t>Cette UE permettra aux étudiants d'acquérir une formation approfondie en chimie quantique avancée. Les méthodes quantiques modernes ainsi que les techniques les plus récentes seront présentées. Une formation en informatique appliquée à la chimie permettra également d'acquérir les bases nécessaires à l'utilisation raisonnée des logiciels de modélisation mais également au développement de nouveaux codes.</w:t>
      </w:r>
    </w:p>
    <w:p w:rsidR="009D5E31" w:rsidRPr="00B0554A" w:rsidRDefault="009D5E31" w:rsidP="009D5E31">
      <w:pPr>
        <w:spacing w:line="276" w:lineRule="auto"/>
        <w:jc w:val="both"/>
        <w:rPr>
          <w:rFonts w:ascii="Arial" w:hAnsi="Arial" w:cs="Arial"/>
          <w:bCs/>
          <w:i/>
        </w:rPr>
      </w:pPr>
    </w:p>
    <w:p w:rsidR="009D5E31" w:rsidRPr="00B0554A" w:rsidRDefault="009D5E31" w:rsidP="009D5E31">
      <w:pPr>
        <w:spacing w:line="276" w:lineRule="auto"/>
        <w:jc w:val="both"/>
        <w:rPr>
          <w:rFonts w:ascii="Arial" w:hAnsi="Arial" w:cs="Arial"/>
          <w:bCs/>
          <w:i/>
        </w:rPr>
      </w:pPr>
    </w:p>
    <w:p w:rsidR="009D5E31" w:rsidRPr="00B0554A" w:rsidRDefault="009D5E31" w:rsidP="009D5E31">
      <w:pPr>
        <w:spacing w:line="276" w:lineRule="auto"/>
        <w:jc w:val="both"/>
        <w:rPr>
          <w:rFonts w:ascii="Arial" w:hAnsi="Arial" w:cs="Arial"/>
          <w:bCs/>
          <w:i/>
        </w:rPr>
      </w:pPr>
      <w:r w:rsidRPr="00B0554A">
        <w:rPr>
          <w:rFonts w:ascii="Arial" w:hAnsi="Arial" w:cs="Arial"/>
          <w:bCs/>
        </w:rPr>
        <w:t>Connaissances préalables recommandées :</w:t>
      </w:r>
    </w:p>
    <w:p w:rsidR="009D5E31" w:rsidRPr="00B0554A" w:rsidRDefault="009D5E31" w:rsidP="009D5E31">
      <w:pPr>
        <w:numPr>
          <w:ilvl w:val="0"/>
          <w:numId w:val="15"/>
        </w:numPr>
        <w:jc w:val="both"/>
        <w:rPr>
          <w:bCs/>
        </w:rPr>
      </w:pPr>
      <w:r w:rsidRPr="00B0554A">
        <w:rPr>
          <w:bCs/>
        </w:rPr>
        <w:t>Chimie quantique fondamentale</w:t>
      </w:r>
    </w:p>
    <w:p w:rsidR="009D5E31" w:rsidRPr="00B0554A" w:rsidRDefault="009D5E31" w:rsidP="009D5E31">
      <w:pPr>
        <w:numPr>
          <w:ilvl w:val="0"/>
          <w:numId w:val="15"/>
        </w:numPr>
        <w:jc w:val="both"/>
        <w:rPr>
          <w:bCs/>
        </w:rPr>
      </w:pPr>
      <w:r w:rsidRPr="00B0554A">
        <w:rPr>
          <w:bCs/>
        </w:rPr>
        <w:t>Architecture de la matière</w:t>
      </w:r>
    </w:p>
    <w:p w:rsidR="009D5E31" w:rsidRPr="00B0554A" w:rsidRDefault="009D5E31" w:rsidP="009D5E31">
      <w:pPr>
        <w:spacing w:line="276" w:lineRule="auto"/>
        <w:jc w:val="both"/>
        <w:rPr>
          <w:rFonts w:ascii="Arial" w:hAnsi="Arial" w:cs="Arial"/>
          <w:bCs/>
          <w:i/>
        </w:rPr>
      </w:pPr>
    </w:p>
    <w:p w:rsidR="009D5E31" w:rsidRPr="00B0554A" w:rsidRDefault="009D5E31" w:rsidP="009D5E31">
      <w:pPr>
        <w:spacing w:line="276" w:lineRule="auto"/>
        <w:jc w:val="both"/>
        <w:rPr>
          <w:rFonts w:ascii="Arial" w:hAnsi="Arial" w:cs="Arial"/>
          <w:bCs/>
        </w:rPr>
      </w:pPr>
      <w:r w:rsidRPr="00B0554A">
        <w:rPr>
          <w:rFonts w:ascii="Arial" w:hAnsi="Arial" w:cs="Arial"/>
          <w:bCs/>
        </w:rPr>
        <w:t>Contenu de la matière </w:t>
      </w:r>
      <w:r w:rsidRPr="00B0554A">
        <w:rPr>
          <w:rFonts w:ascii="Arial" w:hAnsi="Arial" w:cs="Arial"/>
          <w:bCs/>
          <w:i/>
          <w:iCs/>
        </w:rPr>
        <w:t>:</w:t>
      </w:r>
    </w:p>
    <w:p w:rsidR="009D5E31" w:rsidRPr="00B0554A" w:rsidRDefault="009D5E31" w:rsidP="009D5E31">
      <w:pPr>
        <w:spacing w:line="276" w:lineRule="auto"/>
        <w:jc w:val="both"/>
        <w:rPr>
          <w:rFonts w:ascii="Arial" w:hAnsi="Arial" w:cs="Arial"/>
          <w:bCs/>
        </w:rPr>
      </w:pPr>
    </w:p>
    <w:p w:rsidR="009D5E31" w:rsidRPr="00B0554A" w:rsidRDefault="009D5E31" w:rsidP="009D5E31">
      <w:pPr>
        <w:numPr>
          <w:ilvl w:val="0"/>
          <w:numId w:val="6"/>
        </w:numPr>
        <w:autoSpaceDE w:val="0"/>
        <w:autoSpaceDN w:val="0"/>
        <w:jc w:val="both"/>
        <w:rPr>
          <w:bCs/>
        </w:rPr>
      </w:pPr>
      <w:r w:rsidRPr="00B0554A">
        <w:rPr>
          <w:bCs/>
        </w:rPr>
        <w:t>Méthodes ab inition type HF et pos-HF</w:t>
      </w:r>
    </w:p>
    <w:p w:rsidR="009D5E31" w:rsidRPr="00B0554A" w:rsidRDefault="009D5E31" w:rsidP="009D5E31">
      <w:pPr>
        <w:numPr>
          <w:ilvl w:val="0"/>
          <w:numId w:val="6"/>
        </w:numPr>
        <w:autoSpaceDE w:val="0"/>
        <w:autoSpaceDN w:val="0"/>
        <w:jc w:val="both"/>
        <w:rPr>
          <w:bCs/>
        </w:rPr>
      </w:pPr>
      <w:r w:rsidRPr="00B0554A">
        <w:rPr>
          <w:bCs/>
        </w:rPr>
        <w:t>méthode de perturbation MP</w:t>
      </w:r>
      <w:r w:rsidRPr="00B0554A">
        <w:rPr>
          <w:bCs/>
          <w:vertAlign w:val="subscript"/>
        </w:rPr>
        <w:t>n</w:t>
      </w:r>
    </w:p>
    <w:p w:rsidR="009D5E31" w:rsidRPr="00B0554A" w:rsidRDefault="009D5E31" w:rsidP="009D5E31">
      <w:pPr>
        <w:numPr>
          <w:ilvl w:val="0"/>
          <w:numId w:val="6"/>
        </w:numPr>
        <w:autoSpaceDE w:val="0"/>
        <w:autoSpaceDN w:val="0"/>
        <w:jc w:val="both"/>
        <w:rPr>
          <w:bCs/>
        </w:rPr>
      </w:pPr>
      <w:r w:rsidRPr="00B0554A">
        <w:rPr>
          <w:bCs/>
        </w:rPr>
        <w:t>Méthodes DFT</w:t>
      </w: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rPr>
      </w:pPr>
      <w:r w:rsidRPr="00B0554A">
        <w:rPr>
          <w:rFonts w:ascii="Arial" w:hAnsi="Arial" w:cs="Arial"/>
          <w:bCs/>
        </w:rPr>
        <w:t>Mode d’évaluation : </w:t>
      </w:r>
      <w:r w:rsidRPr="00B0554A">
        <w:rPr>
          <w:rFonts w:ascii="Arial" w:hAnsi="Arial" w:cs="Arial"/>
          <w:bCs/>
          <w:i/>
        </w:rPr>
        <w:t>Contrôle continu, examen,</w:t>
      </w: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i/>
        </w:rPr>
      </w:pPr>
      <w:r w:rsidRPr="00B0554A">
        <w:rPr>
          <w:rFonts w:ascii="Arial" w:hAnsi="Arial" w:cs="Arial"/>
          <w:bCs/>
        </w:rPr>
        <w:t xml:space="preserve">Références    </w:t>
      </w:r>
      <w:r w:rsidRPr="00B0554A">
        <w:rPr>
          <w:rFonts w:ascii="Arial" w:hAnsi="Arial" w:cs="Arial"/>
          <w:bCs/>
          <w:i/>
          <w:iCs/>
        </w:rPr>
        <w:t>(Livres</w:t>
      </w:r>
      <w:r w:rsidRPr="00B0554A">
        <w:rPr>
          <w:rFonts w:ascii="Arial" w:hAnsi="Arial" w:cs="Arial"/>
          <w:bCs/>
          <w:i/>
        </w:rPr>
        <w:t xml:space="preserve"> et polycopiés,  sites internet, etc). </w:t>
      </w:r>
    </w:p>
    <w:p w:rsidR="009D5E31" w:rsidRPr="00B0554A" w:rsidRDefault="009D5E31" w:rsidP="009D5E31">
      <w:pPr>
        <w:spacing w:line="276" w:lineRule="auto"/>
        <w:rPr>
          <w:rFonts w:ascii="Arial" w:hAnsi="Arial" w:cs="Arial"/>
          <w:bCs/>
          <w:u w:val="single"/>
        </w:rPr>
      </w:pPr>
    </w:p>
    <w:p w:rsidR="009D5E31" w:rsidRPr="00B0554A" w:rsidRDefault="009D5E31" w:rsidP="009D5E31">
      <w:pPr>
        <w:jc w:val="center"/>
        <w:rPr>
          <w:rFonts w:ascii="Arial" w:hAnsi="Arial" w:cs="Arial"/>
          <w:bCs/>
          <w:u w:val="single"/>
        </w:rPr>
      </w:pPr>
    </w:p>
    <w:p w:rsidR="009D5E31" w:rsidRPr="00B0554A" w:rsidRDefault="009D5E31" w:rsidP="009D5E31">
      <w:pPr>
        <w:tabs>
          <w:tab w:val="left" w:pos="3725"/>
        </w:tabs>
        <w:spacing w:line="276" w:lineRule="auto"/>
        <w:ind w:right="282"/>
        <w:rPr>
          <w:rFonts w:ascii="Arial" w:hAnsi="Arial" w:cs="Arial"/>
          <w:bCs/>
          <w:iCs/>
          <w:sz w:val="28"/>
          <w:szCs w:val="28"/>
        </w:rPr>
      </w:pPr>
      <w:r w:rsidRPr="00B0554A">
        <w:rPr>
          <w:rFonts w:ascii="Arial" w:hAnsi="Arial" w:cs="Arial"/>
          <w:bCs/>
          <w:sz w:val="32"/>
          <w:szCs w:val="32"/>
        </w:rPr>
        <w:br w:type="page"/>
      </w:r>
      <w:r w:rsidRPr="00B0554A">
        <w:rPr>
          <w:rFonts w:ascii="Arial" w:hAnsi="Arial" w:cs="Arial"/>
          <w:bCs/>
          <w:iCs/>
          <w:sz w:val="28"/>
          <w:szCs w:val="28"/>
        </w:rPr>
        <w:lastRenderedPageBreak/>
        <w:t>Intitulé du Master : Chimie Théorique Appliquée</w:t>
      </w:r>
      <w:r w:rsidRPr="00B0554A">
        <w:rPr>
          <w:rFonts w:ascii="Arial" w:hAnsi="Arial" w:cs="Arial"/>
          <w:bCs/>
          <w:iCs/>
          <w:sz w:val="28"/>
          <w:szCs w:val="28"/>
        </w:rPr>
        <w:tab/>
      </w:r>
    </w:p>
    <w:p w:rsidR="009D5E31" w:rsidRPr="00B0554A" w:rsidRDefault="009D5E31" w:rsidP="009D5E31">
      <w:pPr>
        <w:spacing w:line="276" w:lineRule="auto"/>
        <w:jc w:val="both"/>
        <w:rPr>
          <w:rFonts w:ascii="Arial" w:hAnsi="Arial" w:cs="Arial"/>
          <w:bCs/>
          <w:i/>
        </w:rPr>
      </w:pPr>
      <w:r w:rsidRPr="00B0554A">
        <w:rPr>
          <w:rFonts w:ascii="Arial" w:hAnsi="Arial" w:cs="Arial"/>
          <w:bCs/>
        </w:rPr>
        <w:t>Semestre </w:t>
      </w:r>
      <w:r w:rsidRPr="00B0554A">
        <w:rPr>
          <w:rFonts w:ascii="Arial" w:hAnsi="Arial" w:cs="Arial"/>
          <w:bCs/>
          <w:i/>
        </w:rPr>
        <w:t>: 02</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Intitulé de l’UE : Chimie Théorique et Méthodologie </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Intitulé de la matière : Travaux encadrés pratiques (TEP) : techniques de bio-modélisation</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Crédits : 4</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Coefficients : 3</w:t>
      </w:r>
    </w:p>
    <w:p w:rsidR="009D5E31" w:rsidRPr="00B0554A" w:rsidRDefault="009D5E31" w:rsidP="009D5E31">
      <w:pPr>
        <w:spacing w:line="276" w:lineRule="auto"/>
        <w:ind w:right="282"/>
        <w:rPr>
          <w:rFonts w:ascii="Arial" w:hAnsi="Arial" w:cs="Arial"/>
          <w:bCs/>
          <w:sz w:val="28"/>
          <w:szCs w:val="28"/>
        </w:rPr>
      </w:pPr>
    </w:p>
    <w:p w:rsidR="009D5E31" w:rsidRPr="00B0554A" w:rsidRDefault="009D5E31" w:rsidP="009D5E31">
      <w:pPr>
        <w:spacing w:line="276" w:lineRule="auto"/>
        <w:jc w:val="both"/>
        <w:rPr>
          <w:rFonts w:ascii="Arial" w:hAnsi="Arial" w:cs="Arial"/>
          <w:bCs/>
          <w:iCs/>
        </w:rPr>
      </w:pPr>
    </w:p>
    <w:p w:rsidR="009D5E31" w:rsidRPr="00B0554A" w:rsidRDefault="009D5E31" w:rsidP="009D5E31">
      <w:pPr>
        <w:spacing w:line="276" w:lineRule="auto"/>
        <w:jc w:val="both"/>
        <w:rPr>
          <w:rFonts w:ascii="Arial" w:hAnsi="Arial" w:cs="Arial"/>
          <w:bCs/>
          <w:i/>
        </w:rPr>
      </w:pPr>
      <w:r w:rsidRPr="00B0554A">
        <w:rPr>
          <w:rFonts w:ascii="Arial" w:hAnsi="Arial" w:cs="Arial"/>
          <w:bCs/>
        </w:rPr>
        <w:t>Objectifs de l’enseignement :</w:t>
      </w:r>
    </w:p>
    <w:p w:rsidR="009D5E31" w:rsidRPr="00B0554A" w:rsidRDefault="009D5E31" w:rsidP="009D5E31">
      <w:pPr>
        <w:autoSpaceDE w:val="0"/>
        <w:autoSpaceDN w:val="0"/>
        <w:jc w:val="both"/>
        <w:rPr>
          <w:rFonts w:ascii="Arial" w:hAnsi="Arial" w:cs="Arial"/>
          <w:bCs/>
          <w:i/>
        </w:rPr>
      </w:pPr>
    </w:p>
    <w:p w:rsidR="009D5E31" w:rsidRPr="00B0554A" w:rsidRDefault="009D5E31" w:rsidP="009D5E31">
      <w:pPr>
        <w:autoSpaceDE w:val="0"/>
        <w:autoSpaceDN w:val="0"/>
        <w:ind w:right="720"/>
        <w:jc w:val="both"/>
        <w:rPr>
          <w:bCs/>
        </w:rPr>
      </w:pPr>
      <w:r w:rsidRPr="00B0554A">
        <w:rPr>
          <w:bCs/>
        </w:rPr>
        <w:t>Initiation aux calculs biomoléculaires, inclusion des protéines, Docking, interaction protéine-ligand</w:t>
      </w:r>
    </w:p>
    <w:p w:rsidR="009D5E31" w:rsidRPr="00B0554A" w:rsidRDefault="009D5E31" w:rsidP="009D5E31">
      <w:pPr>
        <w:spacing w:line="276" w:lineRule="auto"/>
        <w:jc w:val="both"/>
        <w:rPr>
          <w:rFonts w:ascii="Arial" w:hAnsi="Arial" w:cs="Arial"/>
          <w:bCs/>
          <w:i/>
        </w:rPr>
      </w:pPr>
    </w:p>
    <w:p w:rsidR="009D5E31" w:rsidRPr="00B0554A" w:rsidRDefault="009D5E31" w:rsidP="009D5E31">
      <w:pPr>
        <w:spacing w:line="276" w:lineRule="auto"/>
        <w:jc w:val="both"/>
        <w:rPr>
          <w:rFonts w:ascii="Arial" w:hAnsi="Arial" w:cs="Arial"/>
          <w:bCs/>
        </w:rPr>
      </w:pPr>
      <w:r w:rsidRPr="00B0554A">
        <w:rPr>
          <w:rFonts w:ascii="Arial" w:hAnsi="Arial" w:cs="Arial"/>
          <w:bCs/>
        </w:rPr>
        <w:t>Connaissances préalables recommandées ;</w:t>
      </w:r>
    </w:p>
    <w:p w:rsidR="009D5E31" w:rsidRPr="00B0554A" w:rsidRDefault="009D5E31" w:rsidP="009D5E31">
      <w:pPr>
        <w:spacing w:line="276" w:lineRule="auto"/>
        <w:jc w:val="both"/>
        <w:rPr>
          <w:rFonts w:ascii="Arial" w:hAnsi="Arial" w:cs="Arial"/>
          <w:bCs/>
          <w:i/>
        </w:rPr>
      </w:pPr>
    </w:p>
    <w:p w:rsidR="009D5E31" w:rsidRPr="00B0554A" w:rsidRDefault="009D5E31" w:rsidP="009D5E31">
      <w:pPr>
        <w:spacing w:line="276" w:lineRule="auto"/>
        <w:jc w:val="both"/>
        <w:rPr>
          <w:rFonts w:ascii="Arial" w:hAnsi="Arial" w:cs="Arial"/>
          <w:bCs/>
          <w:i/>
        </w:rPr>
      </w:pPr>
      <w:r w:rsidRPr="00B0554A">
        <w:rPr>
          <w:rFonts w:ascii="Arial" w:hAnsi="Arial" w:cs="Arial"/>
          <w:bCs/>
          <w:i/>
        </w:rPr>
        <w:t>Connaissance biomoléculaire de base, protéine et systèmes complexes.</w:t>
      </w:r>
    </w:p>
    <w:p w:rsidR="009D5E31" w:rsidRPr="00B0554A" w:rsidRDefault="009D5E31" w:rsidP="009D5E31">
      <w:pPr>
        <w:spacing w:line="276" w:lineRule="auto"/>
        <w:jc w:val="both"/>
        <w:rPr>
          <w:rFonts w:ascii="Arial" w:hAnsi="Arial" w:cs="Arial"/>
          <w:bCs/>
          <w:i/>
        </w:rPr>
      </w:pPr>
    </w:p>
    <w:p w:rsidR="009D5E31" w:rsidRPr="00B0554A" w:rsidRDefault="009D5E31" w:rsidP="009D5E31">
      <w:pPr>
        <w:spacing w:line="276" w:lineRule="auto"/>
        <w:jc w:val="both"/>
        <w:rPr>
          <w:rFonts w:ascii="Arial" w:hAnsi="Arial" w:cs="Arial"/>
          <w:bCs/>
          <w:i/>
          <w:iCs/>
        </w:rPr>
      </w:pPr>
      <w:r w:rsidRPr="00B0554A">
        <w:rPr>
          <w:rFonts w:ascii="Arial" w:hAnsi="Arial" w:cs="Arial"/>
          <w:bCs/>
        </w:rPr>
        <w:t>Contenu de la matière</w:t>
      </w:r>
      <w:r w:rsidRPr="00B0554A">
        <w:rPr>
          <w:rFonts w:ascii="Arial" w:hAnsi="Arial" w:cs="Arial"/>
          <w:bCs/>
          <w:i/>
          <w:iCs/>
        </w:rPr>
        <w:t> :</w:t>
      </w:r>
    </w:p>
    <w:p w:rsidR="009D5E31" w:rsidRPr="00B0554A" w:rsidRDefault="009D5E31" w:rsidP="009D5E31">
      <w:pPr>
        <w:spacing w:line="276" w:lineRule="auto"/>
        <w:jc w:val="both"/>
        <w:rPr>
          <w:rFonts w:ascii="Arial" w:hAnsi="Arial" w:cs="Arial"/>
          <w:bCs/>
          <w:i/>
          <w:iCs/>
        </w:rPr>
      </w:pPr>
    </w:p>
    <w:p w:rsidR="009D5E31" w:rsidRPr="00B0554A" w:rsidRDefault="009D5E31" w:rsidP="009D5E31">
      <w:pPr>
        <w:numPr>
          <w:ilvl w:val="0"/>
          <w:numId w:val="10"/>
        </w:numPr>
        <w:autoSpaceDE w:val="0"/>
        <w:autoSpaceDN w:val="0"/>
        <w:jc w:val="both"/>
        <w:rPr>
          <w:bCs/>
        </w:rPr>
      </w:pPr>
      <w:r w:rsidRPr="00B0554A">
        <w:rPr>
          <w:bCs/>
        </w:rPr>
        <w:t>Outil informatique pour décrire des systèmes biomoléculaires complexes</w:t>
      </w:r>
    </w:p>
    <w:p w:rsidR="009D5E31" w:rsidRPr="00B0554A" w:rsidRDefault="009D5E31" w:rsidP="009D5E31">
      <w:pPr>
        <w:numPr>
          <w:ilvl w:val="0"/>
          <w:numId w:val="10"/>
        </w:numPr>
        <w:autoSpaceDE w:val="0"/>
        <w:autoSpaceDN w:val="0"/>
        <w:jc w:val="both"/>
        <w:rPr>
          <w:bCs/>
        </w:rPr>
      </w:pPr>
      <w:r w:rsidRPr="00B0554A">
        <w:rPr>
          <w:bCs/>
        </w:rPr>
        <w:t>modélisation et conception de biomolécules.</w:t>
      </w: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rPr>
      </w:pPr>
      <w:r w:rsidRPr="00B0554A">
        <w:rPr>
          <w:rFonts w:ascii="Arial" w:hAnsi="Arial" w:cs="Arial"/>
          <w:bCs/>
        </w:rPr>
        <w:t>Mode d’évaluation : </w:t>
      </w:r>
      <w:r w:rsidRPr="00B0554A">
        <w:rPr>
          <w:rFonts w:ascii="Arial" w:hAnsi="Arial" w:cs="Arial"/>
          <w:bCs/>
          <w:i/>
        </w:rPr>
        <w:t>Contrôle continu, examen</w:t>
      </w: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i/>
        </w:rPr>
      </w:pPr>
      <w:r w:rsidRPr="00B0554A">
        <w:rPr>
          <w:rFonts w:ascii="Arial" w:hAnsi="Arial" w:cs="Arial"/>
          <w:bCs/>
        </w:rPr>
        <w:t xml:space="preserve">Références    </w:t>
      </w:r>
      <w:r w:rsidRPr="00B0554A">
        <w:rPr>
          <w:rFonts w:ascii="Arial" w:hAnsi="Arial" w:cs="Arial"/>
          <w:bCs/>
          <w:i/>
          <w:iCs/>
        </w:rPr>
        <w:t>(Livres</w:t>
      </w:r>
      <w:r w:rsidRPr="00B0554A">
        <w:rPr>
          <w:rFonts w:ascii="Arial" w:hAnsi="Arial" w:cs="Arial"/>
          <w:bCs/>
          <w:i/>
        </w:rPr>
        <w:t xml:space="preserve"> et polycopiés,  sites internet, etc). </w:t>
      </w:r>
    </w:p>
    <w:p w:rsidR="009D5E31" w:rsidRPr="00B0554A" w:rsidRDefault="009D5E31" w:rsidP="009D5E31">
      <w:pPr>
        <w:spacing w:line="276" w:lineRule="auto"/>
        <w:rPr>
          <w:rFonts w:ascii="Arial" w:hAnsi="Arial" w:cs="Arial"/>
          <w:bCs/>
          <w:u w:val="single"/>
        </w:rPr>
      </w:pPr>
    </w:p>
    <w:p w:rsidR="009D5E31" w:rsidRPr="00B0554A" w:rsidRDefault="009D5E31" w:rsidP="009D5E31">
      <w:pPr>
        <w:spacing w:line="276" w:lineRule="auto"/>
        <w:rPr>
          <w:rFonts w:ascii="Arial" w:hAnsi="Arial" w:cs="Arial"/>
          <w:bCs/>
          <w:u w:val="single"/>
        </w:rPr>
      </w:pPr>
    </w:p>
    <w:p w:rsidR="009D5E31" w:rsidRPr="00B0554A" w:rsidRDefault="009D5E31" w:rsidP="009D5E31">
      <w:pPr>
        <w:spacing w:line="276" w:lineRule="auto"/>
        <w:rPr>
          <w:rFonts w:ascii="Arial" w:hAnsi="Arial" w:cs="Arial"/>
          <w:bCs/>
          <w:u w:val="single"/>
        </w:rPr>
      </w:pPr>
    </w:p>
    <w:p w:rsidR="009D5E31" w:rsidRPr="00B0554A" w:rsidRDefault="009D5E31" w:rsidP="009D5E31">
      <w:pPr>
        <w:spacing w:line="276" w:lineRule="auto"/>
        <w:rPr>
          <w:rFonts w:ascii="Arial" w:hAnsi="Arial" w:cs="Arial"/>
          <w:bCs/>
          <w:u w:val="single"/>
        </w:rPr>
      </w:pPr>
    </w:p>
    <w:p w:rsidR="009D5E31" w:rsidRPr="00B0554A" w:rsidRDefault="009D5E31" w:rsidP="009D5E31">
      <w:pPr>
        <w:spacing w:line="276" w:lineRule="auto"/>
        <w:rPr>
          <w:rFonts w:ascii="Arial" w:hAnsi="Arial" w:cs="Arial"/>
          <w:bCs/>
          <w:u w:val="single"/>
        </w:rPr>
      </w:pPr>
    </w:p>
    <w:p w:rsidR="009D5E31" w:rsidRPr="00B0554A" w:rsidRDefault="009D5E31" w:rsidP="009D5E31">
      <w:pPr>
        <w:spacing w:line="276" w:lineRule="auto"/>
        <w:rPr>
          <w:rFonts w:ascii="Arial" w:hAnsi="Arial" w:cs="Arial"/>
          <w:bCs/>
          <w:u w:val="single"/>
        </w:rPr>
      </w:pPr>
    </w:p>
    <w:p w:rsidR="009D5E31" w:rsidRPr="00B0554A" w:rsidRDefault="009D5E31" w:rsidP="009D5E31">
      <w:pPr>
        <w:spacing w:line="276" w:lineRule="auto"/>
        <w:rPr>
          <w:rFonts w:ascii="Arial" w:hAnsi="Arial" w:cs="Arial"/>
          <w:bCs/>
          <w:u w:val="single"/>
        </w:rPr>
      </w:pPr>
    </w:p>
    <w:p w:rsidR="009D5E31" w:rsidRPr="00B0554A" w:rsidRDefault="009D5E31" w:rsidP="009D5E31">
      <w:pPr>
        <w:spacing w:line="276" w:lineRule="auto"/>
        <w:rPr>
          <w:rFonts w:ascii="Arial" w:hAnsi="Arial" w:cs="Arial"/>
          <w:bCs/>
          <w:u w:val="single"/>
        </w:rPr>
      </w:pPr>
    </w:p>
    <w:p w:rsidR="009D5E31" w:rsidRPr="00B0554A" w:rsidRDefault="009D5E31" w:rsidP="009D5E31">
      <w:pPr>
        <w:spacing w:line="276" w:lineRule="auto"/>
        <w:rPr>
          <w:rFonts w:ascii="Arial" w:hAnsi="Arial" w:cs="Arial"/>
          <w:bCs/>
          <w:u w:val="single"/>
        </w:rPr>
      </w:pPr>
    </w:p>
    <w:p w:rsidR="009D5E31" w:rsidRPr="00B0554A" w:rsidRDefault="009D5E31" w:rsidP="009D5E31">
      <w:pPr>
        <w:spacing w:line="276" w:lineRule="auto"/>
        <w:rPr>
          <w:rFonts w:ascii="Arial" w:hAnsi="Arial" w:cs="Arial"/>
          <w:bCs/>
          <w:u w:val="single"/>
        </w:rPr>
      </w:pPr>
    </w:p>
    <w:p w:rsidR="009D5E31" w:rsidRPr="00B0554A" w:rsidRDefault="009D5E31" w:rsidP="009D5E31">
      <w:pPr>
        <w:spacing w:line="276" w:lineRule="auto"/>
        <w:rPr>
          <w:rFonts w:ascii="Arial" w:hAnsi="Arial" w:cs="Arial"/>
          <w:bCs/>
          <w:u w:val="single"/>
        </w:rPr>
      </w:pPr>
    </w:p>
    <w:p w:rsidR="009D5E31" w:rsidRPr="00B0554A" w:rsidRDefault="009D5E31" w:rsidP="009D5E31">
      <w:pPr>
        <w:spacing w:line="276" w:lineRule="auto"/>
        <w:rPr>
          <w:rFonts w:ascii="Arial" w:hAnsi="Arial" w:cs="Arial"/>
          <w:bCs/>
          <w:u w:val="single"/>
        </w:rPr>
      </w:pPr>
    </w:p>
    <w:p w:rsidR="009D5E31" w:rsidRPr="00B0554A" w:rsidRDefault="009D5E31" w:rsidP="009D5E31">
      <w:pPr>
        <w:spacing w:line="276" w:lineRule="auto"/>
        <w:rPr>
          <w:rFonts w:ascii="Arial" w:hAnsi="Arial" w:cs="Arial"/>
          <w:bCs/>
          <w:u w:val="single"/>
        </w:rPr>
      </w:pPr>
    </w:p>
    <w:p w:rsidR="009D5E31" w:rsidRPr="00B0554A" w:rsidRDefault="009D5E31" w:rsidP="009D5E31">
      <w:pPr>
        <w:spacing w:line="276" w:lineRule="auto"/>
        <w:rPr>
          <w:rFonts w:ascii="Arial" w:hAnsi="Arial" w:cs="Arial"/>
          <w:bCs/>
          <w:u w:val="single"/>
        </w:rPr>
      </w:pPr>
    </w:p>
    <w:p w:rsidR="009D5E31" w:rsidRPr="00B0554A" w:rsidRDefault="009D5E31" w:rsidP="009D5E31">
      <w:pPr>
        <w:spacing w:line="276" w:lineRule="auto"/>
        <w:rPr>
          <w:rFonts w:ascii="Arial" w:hAnsi="Arial" w:cs="Arial"/>
          <w:bCs/>
          <w:u w:val="single"/>
        </w:rPr>
      </w:pPr>
    </w:p>
    <w:p w:rsidR="009D5E31" w:rsidRPr="00B0554A" w:rsidRDefault="009D5E31" w:rsidP="009D5E31">
      <w:pPr>
        <w:jc w:val="center"/>
        <w:rPr>
          <w:rFonts w:ascii="Arial" w:hAnsi="Arial" w:cs="Arial"/>
          <w:bCs/>
          <w:u w:val="single"/>
        </w:rPr>
      </w:pPr>
    </w:p>
    <w:p w:rsidR="009D5E31" w:rsidRPr="00B0554A" w:rsidRDefault="009D5E31" w:rsidP="009D5E31">
      <w:pPr>
        <w:tabs>
          <w:tab w:val="left" w:pos="3725"/>
        </w:tabs>
        <w:spacing w:line="276" w:lineRule="auto"/>
        <w:ind w:right="282"/>
        <w:rPr>
          <w:rFonts w:ascii="Arial" w:hAnsi="Arial" w:cs="Arial"/>
          <w:bCs/>
          <w:iCs/>
          <w:sz w:val="28"/>
          <w:szCs w:val="28"/>
        </w:rPr>
      </w:pPr>
      <w:r w:rsidRPr="00B0554A">
        <w:rPr>
          <w:rFonts w:ascii="Arial" w:hAnsi="Arial" w:cs="Arial"/>
          <w:bCs/>
          <w:iCs/>
          <w:sz w:val="28"/>
          <w:szCs w:val="28"/>
        </w:rPr>
        <w:lastRenderedPageBreak/>
        <w:t>Intitulé du Master : Chimie Théorique Appliquée</w:t>
      </w:r>
      <w:r w:rsidRPr="00B0554A">
        <w:rPr>
          <w:rFonts w:ascii="Arial" w:hAnsi="Arial" w:cs="Arial"/>
          <w:bCs/>
          <w:iCs/>
          <w:sz w:val="28"/>
          <w:szCs w:val="28"/>
        </w:rPr>
        <w:tab/>
      </w:r>
    </w:p>
    <w:p w:rsidR="009D5E31" w:rsidRPr="00B0554A" w:rsidRDefault="009D5E31" w:rsidP="009D5E31">
      <w:pPr>
        <w:spacing w:line="276" w:lineRule="auto"/>
        <w:jc w:val="both"/>
        <w:rPr>
          <w:rFonts w:ascii="Arial" w:hAnsi="Arial" w:cs="Arial"/>
          <w:bCs/>
          <w:i/>
        </w:rPr>
      </w:pPr>
      <w:r w:rsidRPr="00B0554A">
        <w:rPr>
          <w:rFonts w:ascii="Arial" w:hAnsi="Arial" w:cs="Arial"/>
          <w:bCs/>
        </w:rPr>
        <w:t>Semestre </w:t>
      </w:r>
      <w:r w:rsidRPr="00B0554A">
        <w:rPr>
          <w:rFonts w:ascii="Arial" w:hAnsi="Arial" w:cs="Arial"/>
          <w:bCs/>
          <w:i/>
        </w:rPr>
        <w:t>: 02</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Intitulé de l’UE : Chimie Théorique et Méthodologie</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Intitulé de la matière : Chimie informatique, système linux programmation et logiciels</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Crédits : 4</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Coefficients : 3</w:t>
      </w:r>
    </w:p>
    <w:p w:rsidR="009D5E31" w:rsidRPr="00B0554A" w:rsidRDefault="009D5E31" w:rsidP="009D5E31">
      <w:pPr>
        <w:spacing w:line="276" w:lineRule="auto"/>
        <w:ind w:right="282"/>
        <w:rPr>
          <w:rFonts w:ascii="Arial" w:hAnsi="Arial" w:cs="Arial"/>
          <w:bCs/>
          <w:sz w:val="28"/>
          <w:szCs w:val="28"/>
        </w:rPr>
      </w:pPr>
    </w:p>
    <w:p w:rsidR="009D5E31" w:rsidRPr="00B0554A" w:rsidRDefault="009D5E31" w:rsidP="009D5E31">
      <w:pPr>
        <w:spacing w:line="276" w:lineRule="auto"/>
        <w:jc w:val="both"/>
        <w:rPr>
          <w:rFonts w:ascii="Arial" w:hAnsi="Arial" w:cs="Arial"/>
          <w:bCs/>
          <w:iCs/>
        </w:rPr>
      </w:pPr>
    </w:p>
    <w:p w:rsidR="009D5E31" w:rsidRPr="00B0554A" w:rsidRDefault="009D5E31" w:rsidP="009D5E31">
      <w:pPr>
        <w:spacing w:line="276" w:lineRule="auto"/>
        <w:jc w:val="both"/>
        <w:rPr>
          <w:rFonts w:ascii="Arial" w:hAnsi="Arial" w:cs="Arial"/>
          <w:bCs/>
          <w:i/>
        </w:rPr>
      </w:pPr>
      <w:r w:rsidRPr="00B0554A">
        <w:rPr>
          <w:rFonts w:ascii="Arial" w:hAnsi="Arial" w:cs="Arial"/>
          <w:bCs/>
        </w:rPr>
        <w:t>Objectifs de l’enseignement :</w:t>
      </w:r>
    </w:p>
    <w:p w:rsidR="009D5E31" w:rsidRPr="00B0554A" w:rsidRDefault="009D5E31" w:rsidP="009D5E31">
      <w:pPr>
        <w:jc w:val="both"/>
        <w:rPr>
          <w:bCs/>
          <w:i/>
        </w:rPr>
      </w:pPr>
      <w:r w:rsidRPr="00B0554A">
        <w:rPr>
          <w:bCs/>
          <w:i/>
        </w:rPr>
        <w:t>Ce module est ouvert aux étudiants ayant peu de notions d'informatique (commandes restreintes à l'usage d'un langage et à l'utilisation immédiate de l'environnement). Il propose une initiation aux connaissances essentielles de l'algorithmique, s'appuyant sur le langage C, et une formation aux connaissances de base de l'UNIX. Ce module doit permettre de maîtriser l'environnement informatique pour une utilisation efficace et rationnelle.</w:t>
      </w:r>
    </w:p>
    <w:p w:rsidR="009D5E31" w:rsidRPr="00B0554A" w:rsidRDefault="009D5E31" w:rsidP="009D5E31">
      <w:pPr>
        <w:spacing w:line="276" w:lineRule="auto"/>
        <w:jc w:val="both"/>
        <w:rPr>
          <w:rFonts w:ascii="Arial" w:hAnsi="Arial" w:cs="Arial"/>
          <w:bCs/>
          <w:i/>
        </w:rPr>
      </w:pPr>
    </w:p>
    <w:p w:rsidR="009D5E31" w:rsidRPr="00B0554A" w:rsidRDefault="009D5E31" w:rsidP="009D5E31">
      <w:pPr>
        <w:spacing w:line="276" w:lineRule="auto"/>
        <w:jc w:val="both"/>
        <w:rPr>
          <w:rFonts w:ascii="Arial" w:hAnsi="Arial" w:cs="Arial"/>
          <w:bCs/>
          <w:i/>
        </w:rPr>
      </w:pPr>
    </w:p>
    <w:p w:rsidR="009D5E31" w:rsidRPr="00B0554A" w:rsidRDefault="009D5E31" w:rsidP="009D5E31">
      <w:pPr>
        <w:spacing w:line="276" w:lineRule="auto"/>
        <w:jc w:val="both"/>
        <w:rPr>
          <w:rFonts w:ascii="Arial" w:hAnsi="Arial" w:cs="Arial"/>
          <w:bCs/>
          <w:i/>
        </w:rPr>
      </w:pPr>
      <w:r w:rsidRPr="00B0554A">
        <w:rPr>
          <w:rFonts w:ascii="Arial" w:hAnsi="Arial" w:cs="Arial"/>
          <w:bCs/>
        </w:rPr>
        <w:t>Connaissances préalables recommandées :</w:t>
      </w:r>
    </w:p>
    <w:p w:rsidR="009D5E31" w:rsidRPr="00B0554A" w:rsidRDefault="009D5E31" w:rsidP="009D5E31">
      <w:pPr>
        <w:numPr>
          <w:ilvl w:val="0"/>
          <w:numId w:val="17"/>
        </w:numPr>
        <w:spacing w:line="276" w:lineRule="auto"/>
        <w:jc w:val="both"/>
        <w:rPr>
          <w:rFonts w:ascii="Arial" w:hAnsi="Arial" w:cs="Arial"/>
          <w:bCs/>
          <w:i/>
        </w:rPr>
      </w:pPr>
      <w:r w:rsidRPr="00B0554A">
        <w:rPr>
          <w:rFonts w:ascii="Arial" w:hAnsi="Arial" w:cs="Arial"/>
          <w:bCs/>
          <w:i/>
        </w:rPr>
        <w:t>Programmation de base</w:t>
      </w:r>
    </w:p>
    <w:p w:rsidR="009D5E31" w:rsidRPr="00B0554A" w:rsidRDefault="009D5E31" w:rsidP="009D5E31">
      <w:pPr>
        <w:numPr>
          <w:ilvl w:val="0"/>
          <w:numId w:val="17"/>
        </w:numPr>
        <w:spacing w:line="276" w:lineRule="auto"/>
        <w:jc w:val="both"/>
        <w:rPr>
          <w:rFonts w:ascii="Arial" w:hAnsi="Arial" w:cs="Arial"/>
          <w:bCs/>
          <w:i/>
        </w:rPr>
      </w:pPr>
      <w:r w:rsidRPr="00B0554A">
        <w:rPr>
          <w:rFonts w:ascii="Arial" w:hAnsi="Arial" w:cs="Arial"/>
          <w:bCs/>
          <w:i/>
        </w:rPr>
        <w:t>Système Linux Open Suse ou autres</w:t>
      </w:r>
    </w:p>
    <w:p w:rsidR="009D5E31" w:rsidRPr="00B0554A" w:rsidRDefault="009D5E31" w:rsidP="009D5E31">
      <w:pPr>
        <w:spacing w:line="276" w:lineRule="auto"/>
        <w:jc w:val="both"/>
        <w:rPr>
          <w:rFonts w:ascii="Arial" w:hAnsi="Arial" w:cs="Arial"/>
          <w:bCs/>
          <w:i/>
        </w:rPr>
      </w:pPr>
    </w:p>
    <w:p w:rsidR="009D5E31" w:rsidRPr="00B0554A" w:rsidRDefault="009D5E31" w:rsidP="009D5E31">
      <w:pPr>
        <w:spacing w:line="276" w:lineRule="auto"/>
        <w:jc w:val="both"/>
        <w:rPr>
          <w:rFonts w:ascii="Arial" w:hAnsi="Arial" w:cs="Arial"/>
          <w:bCs/>
          <w:i/>
        </w:rPr>
      </w:pPr>
    </w:p>
    <w:p w:rsidR="009D5E31" w:rsidRPr="00B0554A" w:rsidRDefault="009D5E31" w:rsidP="009D5E31">
      <w:pPr>
        <w:spacing w:line="276" w:lineRule="auto"/>
        <w:jc w:val="both"/>
        <w:rPr>
          <w:rFonts w:ascii="Arial" w:hAnsi="Arial" w:cs="Arial"/>
          <w:bCs/>
        </w:rPr>
      </w:pPr>
      <w:r w:rsidRPr="00B0554A">
        <w:rPr>
          <w:rFonts w:ascii="Arial" w:hAnsi="Arial" w:cs="Arial"/>
          <w:bCs/>
        </w:rPr>
        <w:t>Contenu de la matière</w:t>
      </w:r>
      <w:r w:rsidRPr="00B0554A">
        <w:rPr>
          <w:rFonts w:ascii="Arial" w:hAnsi="Arial" w:cs="Arial"/>
          <w:bCs/>
          <w:i/>
          <w:iCs/>
        </w:rPr>
        <w:t> :</w:t>
      </w:r>
    </w:p>
    <w:p w:rsidR="009D5E31" w:rsidRPr="00B0554A" w:rsidRDefault="009D5E31" w:rsidP="009D5E31">
      <w:pPr>
        <w:spacing w:line="276" w:lineRule="auto"/>
        <w:jc w:val="both"/>
        <w:rPr>
          <w:rFonts w:ascii="Arial" w:hAnsi="Arial" w:cs="Arial"/>
          <w:bCs/>
        </w:rPr>
      </w:pPr>
    </w:p>
    <w:p w:rsidR="009D5E31" w:rsidRPr="00B0554A" w:rsidRDefault="009D5E31" w:rsidP="009D5E31">
      <w:pPr>
        <w:jc w:val="both"/>
        <w:rPr>
          <w:bCs/>
          <w:color w:val="000000"/>
        </w:rPr>
      </w:pPr>
      <w:r w:rsidRPr="00B0554A">
        <w:rPr>
          <w:bCs/>
          <w:color w:val="000000"/>
        </w:rPr>
        <w:t>Introduction au système d'exploitation UNIX / LINUX (arborescence du système, gestion des répertoires et fichiers, éditeur de texte « vi », gestion de processus : contrôle, exécution de programmes, notions de programmation shell). Bases de données (savoir où rechercher des informations, bibliographie scientifique, recherche de programmes, manuels, aides...). Algorithmique et langage C (introduction à la notion d’organisations de l'information).</w:t>
      </w: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i/>
        </w:rPr>
      </w:pPr>
      <w:r w:rsidRPr="00B0554A">
        <w:rPr>
          <w:rFonts w:ascii="Arial" w:hAnsi="Arial" w:cs="Arial"/>
          <w:bCs/>
        </w:rPr>
        <w:t>Mode d’évaluation :</w:t>
      </w:r>
      <w:r w:rsidRPr="00B0554A">
        <w:rPr>
          <w:rFonts w:ascii="Arial" w:hAnsi="Arial" w:cs="Arial"/>
          <w:bCs/>
          <w:i/>
        </w:rPr>
        <w:t xml:space="preserve"> Contrôle continu, examen</w:t>
      </w: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i/>
        </w:rPr>
      </w:pPr>
      <w:r w:rsidRPr="00B0554A">
        <w:rPr>
          <w:rFonts w:ascii="Arial" w:hAnsi="Arial" w:cs="Arial"/>
          <w:bCs/>
        </w:rPr>
        <w:t xml:space="preserve">Références    </w:t>
      </w:r>
      <w:r w:rsidRPr="00B0554A">
        <w:rPr>
          <w:rFonts w:ascii="Arial" w:hAnsi="Arial" w:cs="Arial"/>
          <w:bCs/>
          <w:i/>
          <w:iCs/>
        </w:rPr>
        <w:t>(Livres</w:t>
      </w:r>
      <w:r w:rsidRPr="00B0554A">
        <w:rPr>
          <w:rFonts w:ascii="Arial" w:hAnsi="Arial" w:cs="Arial"/>
          <w:bCs/>
          <w:i/>
        </w:rPr>
        <w:t xml:space="preserve"> et polycopiés,  sites internet, etc). </w:t>
      </w:r>
    </w:p>
    <w:p w:rsidR="009D5E31" w:rsidRPr="00B0554A" w:rsidRDefault="009D5E31" w:rsidP="009D5E31">
      <w:pPr>
        <w:spacing w:line="276" w:lineRule="auto"/>
        <w:jc w:val="both"/>
        <w:rPr>
          <w:rFonts w:ascii="Arial" w:hAnsi="Arial" w:cs="Arial"/>
          <w:bCs/>
          <w:i/>
        </w:rPr>
      </w:pPr>
    </w:p>
    <w:p w:rsidR="009D5E31" w:rsidRPr="00B0554A" w:rsidRDefault="009D5E31" w:rsidP="009D5E31">
      <w:pPr>
        <w:spacing w:line="276" w:lineRule="auto"/>
        <w:jc w:val="both"/>
        <w:rPr>
          <w:rFonts w:ascii="Arial" w:hAnsi="Arial" w:cs="Arial"/>
          <w:bCs/>
          <w:i/>
        </w:rPr>
      </w:pPr>
    </w:p>
    <w:p w:rsidR="009D5E31" w:rsidRPr="00B0554A" w:rsidRDefault="009D5E31" w:rsidP="009D5E31">
      <w:pPr>
        <w:spacing w:line="276" w:lineRule="auto"/>
        <w:jc w:val="both"/>
        <w:rPr>
          <w:rFonts w:ascii="Arial" w:hAnsi="Arial" w:cs="Arial"/>
          <w:bCs/>
          <w:i/>
        </w:rPr>
      </w:pPr>
    </w:p>
    <w:p w:rsidR="009D5E31" w:rsidRPr="00B0554A" w:rsidRDefault="009D5E31" w:rsidP="009D5E31">
      <w:pPr>
        <w:spacing w:line="276" w:lineRule="auto"/>
        <w:jc w:val="both"/>
        <w:rPr>
          <w:rFonts w:ascii="Arial" w:hAnsi="Arial" w:cs="Arial"/>
          <w:bCs/>
          <w:i/>
        </w:rPr>
      </w:pPr>
    </w:p>
    <w:p w:rsidR="009D5E31" w:rsidRPr="00B0554A" w:rsidRDefault="009D5E31" w:rsidP="009D5E31">
      <w:pPr>
        <w:spacing w:line="276" w:lineRule="auto"/>
        <w:jc w:val="both"/>
        <w:rPr>
          <w:rFonts w:ascii="Arial" w:hAnsi="Arial" w:cs="Arial"/>
          <w:bCs/>
          <w:i/>
        </w:rPr>
      </w:pPr>
    </w:p>
    <w:p w:rsidR="009D5E31" w:rsidRPr="00B0554A" w:rsidRDefault="009D5E31" w:rsidP="009D5E31">
      <w:pPr>
        <w:spacing w:line="276" w:lineRule="auto"/>
        <w:jc w:val="both"/>
        <w:rPr>
          <w:rFonts w:ascii="Arial" w:hAnsi="Arial" w:cs="Arial"/>
          <w:bCs/>
          <w:i/>
        </w:rPr>
      </w:pPr>
    </w:p>
    <w:p w:rsidR="009D5E31" w:rsidRPr="00B0554A" w:rsidRDefault="009D5E31" w:rsidP="009D5E31">
      <w:pPr>
        <w:tabs>
          <w:tab w:val="left" w:pos="3725"/>
        </w:tabs>
        <w:spacing w:line="276" w:lineRule="auto"/>
        <w:ind w:right="282"/>
        <w:rPr>
          <w:rFonts w:ascii="Arial" w:hAnsi="Arial" w:cs="Arial"/>
          <w:bCs/>
          <w:iCs/>
          <w:sz w:val="28"/>
          <w:szCs w:val="28"/>
        </w:rPr>
      </w:pPr>
      <w:r w:rsidRPr="00B0554A">
        <w:rPr>
          <w:rFonts w:ascii="Arial" w:hAnsi="Arial" w:cs="Arial"/>
          <w:bCs/>
          <w:i/>
        </w:rPr>
        <w:br w:type="page"/>
      </w:r>
      <w:r w:rsidRPr="00B0554A">
        <w:rPr>
          <w:rFonts w:ascii="Arial" w:hAnsi="Arial" w:cs="Arial"/>
          <w:bCs/>
          <w:iCs/>
          <w:sz w:val="28"/>
          <w:szCs w:val="28"/>
        </w:rPr>
        <w:lastRenderedPageBreak/>
        <w:t>Intitulé du Master : Chimie Théorique Appliquée</w:t>
      </w:r>
      <w:r w:rsidRPr="00B0554A">
        <w:rPr>
          <w:rFonts w:ascii="Arial" w:hAnsi="Arial" w:cs="Arial"/>
          <w:bCs/>
          <w:iCs/>
          <w:sz w:val="28"/>
          <w:szCs w:val="28"/>
        </w:rPr>
        <w:tab/>
      </w:r>
    </w:p>
    <w:p w:rsidR="009D5E31" w:rsidRPr="00B0554A" w:rsidRDefault="009D5E31" w:rsidP="009D5E31">
      <w:pPr>
        <w:spacing w:line="276" w:lineRule="auto"/>
        <w:jc w:val="both"/>
        <w:rPr>
          <w:rFonts w:ascii="Arial" w:hAnsi="Arial" w:cs="Arial"/>
          <w:bCs/>
          <w:i/>
        </w:rPr>
      </w:pPr>
      <w:r w:rsidRPr="00B0554A">
        <w:rPr>
          <w:rFonts w:ascii="Arial" w:hAnsi="Arial" w:cs="Arial"/>
          <w:bCs/>
        </w:rPr>
        <w:t>Semestre </w:t>
      </w:r>
      <w:r w:rsidRPr="00B0554A">
        <w:rPr>
          <w:rFonts w:ascii="Arial" w:hAnsi="Arial" w:cs="Arial"/>
          <w:bCs/>
          <w:i/>
        </w:rPr>
        <w:t>: 02</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Intitulé de l’UE : Chimie Découverte </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Intitulé de la matière : Introduction à la chimie organométallique théorique.</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Crédits : 4</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Coefficients : 3</w:t>
      </w:r>
    </w:p>
    <w:p w:rsidR="009D5E31" w:rsidRPr="00B0554A" w:rsidRDefault="009D5E31" w:rsidP="009D5E31">
      <w:pPr>
        <w:spacing w:line="276" w:lineRule="auto"/>
        <w:jc w:val="both"/>
        <w:rPr>
          <w:rFonts w:ascii="Arial" w:hAnsi="Arial" w:cs="Arial"/>
          <w:bCs/>
          <w:iCs/>
        </w:rPr>
      </w:pPr>
    </w:p>
    <w:p w:rsidR="009D5E31" w:rsidRPr="00B0554A" w:rsidRDefault="009D5E31" w:rsidP="009D5E31">
      <w:pPr>
        <w:spacing w:line="276" w:lineRule="auto"/>
        <w:jc w:val="both"/>
        <w:rPr>
          <w:rFonts w:ascii="Arial" w:hAnsi="Arial" w:cs="Arial"/>
          <w:bCs/>
          <w:iCs/>
        </w:rPr>
      </w:pPr>
    </w:p>
    <w:p w:rsidR="009D5E31" w:rsidRPr="00B0554A" w:rsidRDefault="009D5E31" w:rsidP="009D5E31">
      <w:pPr>
        <w:spacing w:line="276" w:lineRule="auto"/>
        <w:jc w:val="both"/>
        <w:rPr>
          <w:rFonts w:ascii="Arial" w:hAnsi="Arial" w:cs="Arial"/>
          <w:bCs/>
        </w:rPr>
      </w:pPr>
      <w:r w:rsidRPr="00B0554A">
        <w:rPr>
          <w:rFonts w:ascii="Arial" w:hAnsi="Arial" w:cs="Arial"/>
          <w:bCs/>
        </w:rPr>
        <w:t>Objectifs de l’enseignement :</w:t>
      </w:r>
    </w:p>
    <w:p w:rsidR="009D5E31" w:rsidRPr="00B0554A" w:rsidRDefault="009D5E31" w:rsidP="009D5E31">
      <w:pPr>
        <w:spacing w:line="276" w:lineRule="auto"/>
        <w:jc w:val="both"/>
        <w:rPr>
          <w:rFonts w:ascii="Arial" w:hAnsi="Arial" w:cs="Arial"/>
          <w:bCs/>
          <w:i/>
        </w:rPr>
      </w:pPr>
    </w:p>
    <w:p w:rsidR="009D5E31" w:rsidRPr="00B0554A" w:rsidRDefault="009D5E31" w:rsidP="009D5E31">
      <w:pPr>
        <w:jc w:val="both"/>
        <w:rPr>
          <w:bCs/>
        </w:rPr>
      </w:pPr>
      <w:r w:rsidRPr="00B0554A">
        <w:rPr>
          <w:bCs/>
        </w:rPr>
        <w:t xml:space="preserve">Approfondir l'approche orbitalaire de la structure et moléculaire de systèmes complexes. Approfondir les relations entre théorie des groupes et diagramme orbitalaire </w:t>
      </w:r>
    </w:p>
    <w:p w:rsidR="009D5E31" w:rsidRPr="00B0554A" w:rsidRDefault="009D5E31" w:rsidP="009D5E31">
      <w:pPr>
        <w:spacing w:line="276" w:lineRule="auto"/>
        <w:jc w:val="both"/>
        <w:rPr>
          <w:rFonts w:ascii="Arial" w:hAnsi="Arial" w:cs="Arial"/>
          <w:bCs/>
          <w:i/>
        </w:rPr>
      </w:pPr>
    </w:p>
    <w:p w:rsidR="009D5E31" w:rsidRPr="00B0554A" w:rsidRDefault="009D5E31" w:rsidP="009D5E31">
      <w:pPr>
        <w:spacing w:line="276" w:lineRule="auto"/>
        <w:jc w:val="both"/>
        <w:rPr>
          <w:rFonts w:ascii="Arial" w:hAnsi="Arial" w:cs="Arial"/>
          <w:bCs/>
          <w:i/>
        </w:rPr>
      </w:pPr>
    </w:p>
    <w:p w:rsidR="009D5E31" w:rsidRPr="00B0554A" w:rsidRDefault="009D5E31" w:rsidP="009D5E31">
      <w:pPr>
        <w:spacing w:line="276" w:lineRule="auto"/>
        <w:jc w:val="both"/>
        <w:rPr>
          <w:rFonts w:ascii="Arial" w:hAnsi="Arial" w:cs="Arial"/>
          <w:bCs/>
        </w:rPr>
      </w:pPr>
      <w:r w:rsidRPr="00B0554A">
        <w:rPr>
          <w:rFonts w:ascii="Arial" w:hAnsi="Arial" w:cs="Arial"/>
          <w:bCs/>
        </w:rPr>
        <w:t>Connaissances préalables recommandées :</w:t>
      </w:r>
    </w:p>
    <w:p w:rsidR="009D5E31" w:rsidRPr="00B0554A" w:rsidRDefault="009D5E31" w:rsidP="009D5E31">
      <w:pPr>
        <w:spacing w:line="276" w:lineRule="auto"/>
        <w:jc w:val="both"/>
        <w:rPr>
          <w:rFonts w:ascii="Arial" w:hAnsi="Arial" w:cs="Arial"/>
          <w:bCs/>
          <w:i/>
        </w:rPr>
      </w:pPr>
    </w:p>
    <w:p w:rsidR="009D5E31" w:rsidRPr="00B0554A" w:rsidRDefault="009D5E31" w:rsidP="009D5E31">
      <w:pPr>
        <w:jc w:val="both"/>
        <w:rPr>
          <w:bCs/>
        </w:rPr>
      </w:pPr>
      <w:r w:rsidRPr="00B0554A">
        <w:rPr>
          <w:bCs/>
        </w:rPr>
        <w:t xml:space="preserve">Chimie moléculaire inorganique </w:t>
      </w:r>
    </w:p>
    <w:p w:rsidR="009D5E31" w:rsidRPr="00B0554A" w:rsidRDefault="009D5E31" w:rsidP="009D5E31">
      <w:pPr>
        <w:jc w:val="both"/>
        <w:rPr>
          <w:bCs/>
        </w:rPr>
      </w:pPr>
      <w:r w:rsidRPr="00B0554A">
        <w:rPr>
          <w:bCs/>
        </w:rPr>
        <w:t xml:space="preserve">Chimie de coordination </w:t>
      </w:r>
    </w:p>
    <w:p w:rsidR="009D5E31" w:rsidRPr="00B0554A" w:rsidRDefault="009D5E31" w:rsidP="009D5E31">
      <w:pPr>
        <w:spacing w:line="276" w:lineRule="auto"/>
        <w:jc w:val="both"/>
        <w:rPr>
          <w:rFonts w:ascii="Arial" w:hAnsi="Arial" w:cs="Arial"/>
          <w:bCs/>
          <w:i/>
        </w:rPr>
      </w:pPr>
    </w:p>
    <w:p w:rsidR="009D5E31" w:rsidRPr="00B0554A" w:rsidRDefault="009D5E31" w:rsidP="009D5E31">
      <w:pPr>
        <w:spacing w:line="276" w:lineRule="auto"/>
        <w:jc w:val="both"/>
        <w:rPr>
          <w:rFonts w:ascii="Arial" w:hAnsi="Arial" w:cs="Arial"/>
          <w:bCs/>
          <w:i/>
          <w:iCs/>
        </w:rPr>
      </w:pPr>
      <w:r w:rsidRPr="00B0554A">
        <w:rPr>
          <w:rFonts w:ascii="Arial" w:hAnsi="Arial" w:cs="Arial"/>
          <w:bCs/>
        </w:rPr>
        <w:t>Contenu de la matière</w:t>
      </w:r>
      <w:r w:rsidRPr="00B0554A">
        <w:rPr>
          <w:rFonts w:ascii="Arial" w:hAnsi="Arial" w:cs="Arial"/>
          <w:bCs/>
          <w:i/>
          <w:iCs/>
        </w:rPr>
        <w:t> :</w:t>
      </w:r>
    </w:p>
    <w:p w:rsidR="009D5E31" w:rsidRPr="00B0554A" w:rsidRDefault="009D5E31" w:rsidP="009D5E31">
      <w:pPr>
        <w:spacing w:line="276" w:lineRule="auto"/>
        <w:jc w:val="both"/>
        <w:rPr>
          <w:rFonts w:ascii="Arial" w:hAnsi="Arial" w:cs="Arial"/>
          <w:bCs/>
        </w:rPr>
      </w:pPr>
    </w:p>
    <w:p w:rsidR="009D5E31" w:rsidRPr="00B0554A" w:rsidRDefault="009D5E31" w:rsidP="009D5E31">
      <w:pPr>
        <w:pStyle w:val="Sansinterligne"/>
        <w:rPr>
          <w:rFonts w:ascii="Times New Roman" w:hAnsi="Times New Roman" w:cs="Times New Roman"/>
          <w:bCs/>
          <w:sz w:val="24"/>
          <w:szCs w:val="24"/>
        </w:rPr>
      </w:pPr>
      <w:r w:rsidRPr="00B0554A">
        <w:rPr>
          <w:rFonts w:ascii="Times New Roman" w:hAnsi="Times New Roman" w:cs="Times New Roman"/>
          <w:bCs/>
          <w:sz w:val="24"/>
          <w:szCs w:val="24"/>
        </w:rPr>
        <w:t>Complément sur les orbitales moléculaires OM</w:t>
      </w:r>
    </w:p>
    <w:p w:rsidR="009D5E31" w:rsidRPr="00B0554A" w:rsidRDefault="009D5E31" w:rsidP="009D5E31">
      <w:pPr>
        <w:pStyle w:val="Sansinterligne"/>
        <w:rPr>
          <w:rFonts w:ascii="Times New Roman" w:hAnsi="Times New Roman" w:cs="Times New Roman"/>
          <w:bCs/>
          <w:sz w:val="24"/>
          <w:szCs w:val="24"/>
        </w:rPr>
      </w:pPr>
      <w:r w:rsidRPr="00B0554A">
        <w:rPr>
          <w:rFonts w:ascii="Times New Roman" w:hAnsi="Times New Roman" w:cs="Times New Roman"/>
          <w:bCs/>
          <w:sz w:val="24"/>
          <w:szCs w:val="24"/>
        </w:rPr>
        <w:t>Structure électronique et Géométrie des molécules hypervalentes (AH6, AH5, AH4, AH3)</w:t>
      </w:r>
    </w:p>
    <w:p w:rsidR="009D5E31" w:rsidRPr="00B0554A" w:rsidRDefault="009D5E31" w:rsidP="009D5E31">
      <w:pPr>
        <w:pStyle w:val="Sansinterligne"/>
        <w:rPr>
          <w:rFonts w:ascii="Times New Roman" w:hAnsi="Times New Roman" w:cs="Times New Roman"/>
          <w:bCs/>
          <w:sz w:val="24"/>
          <w:szCs w:val="24"/>
        </w:rPr>
      </w:pPr>
      <w:r w:rsidRPr="00B0554A">
        <w:rPr>
          <w:rFonts w:ascii="Times New Roman" w:hAnsi="Times New Roman" w:cs="Times New Roman"/>
          <w:bCs/>
          <w:sz w:val="24"/>
          <w:szCs w:val="24"/>
        </w:rPr>
        <w:t xml:space="preserve">Interactions orbitalaires dans les complexes organométalliques MLn </w:t>
      </w:r>
    </w:p>
    <w:p w:rsidR="009D5E31" w:rsidRPr="00B0554A" w:rsidRDefault="009D5E31" w:rsidP="009D5E31">
      <w:pPr>
        <w:pStyle w:val="Sansinterligne"/>
        <w:rPr>
          <w:rFonts w:ascii="Times New Roman" w:hAnsi="Times New Roman" w:cs="Times New Roman"/>
          <w:bCs/>
          <w:sz w:val="24"/>
          <w:szCs w:val="24"/>
        </w:rPr>
      </w:pPr>
      <w:r w:rsidRPr="00B0554A">
        <w:rPr>
          <w:rFonts w:ascii="Times New Roman" w:hAnsi="Times New Roman" w:cs="Times New Roman"/>
          <w:bCs/>
          <w:sz w:val="24"/>
          <w:szCs w:val="24"/>
        </w:rPr>
        <w:t>Structure électronique et géométrie des molécules avec deux atomes lourds (M2H4, M2H6)</w:t>
      </w:r>
    </w:p>
    <w:p w:rsidR="009D5E31" w:rsidRPr="00B0554A" w:rsidRDefault="009D5E31" w:rsidP="009D5E31">
      <w:pPr>
        <w:pStyle w:val="Sansinterligne"/>
        <w:rPr>
          <w:rFonts w:ascii="Times New Roman" w:hAnsi="Times New Roman" w:cs="Times New Roman"/>
          <w:bCs/>
          <w:sz w:val="24"/>
          <w:szCs w:val="24"/>
        </w:rPr>
      </w:pPr>
      <w:r w:rsidRPr="00B0554A">
        <w:rPr>
          <w:rFonts w:ascii="Times New Roman" w:hAnsi="Times New Roman" w:cs="Times New Roman"/>
          <w:bCs/>
          <w:sz w:val="24"/>
          <w:szCs w:val="24"/>
        </w:rPr>
        <w:t>Corrélation des orbitales, des configurations, des états</w:t>
      </w:r>
    </w:p>
    <w:p w:rsidR="009D5E31" w:rsidRPr="00B0554A" w:rsidRDefault="009D5E31" w:rsidP="009D5E31">
      <w:pPr>
        <w:spacing w:line="276" w:lineRule="auto"/>
        <w:jc w:val="both"/>
        <w:rPr>
          <w:rFonts w:ascii="Arial" w:hAnsi="Arial" w:cs="Arial"/>
          <w:bCs/>
        </w:rPr>
      </w:pPr>
      <w:r w:rsidRPr="00B0554A">
        <w:rPr>
          <w:bCs/>
        </w:rPr>
        <w:t>Exemples de calculs de Chimie Quantique (minima, états de transition</w:t>
      </w: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rPr>
      </w:pPr>
      <w:r w:rsidRPr="00B0554A">
        <w:rPr>
          <w:rFonts w:ascii="Arial" w:hAnsi="Arial" w:cs="Arial"/>
          <w:bCs/>
        </w:rPr>
        <w:t>Mode d’évaluation : </w:t>
      </w:r>
      <w:r w:rsidRPr="00B0554A">
        <w:rPr>
          <w:rFonts w:ascii="Arial" w:hAnsi="Arial" w:cs="Arial"/>
          <w:bCs/>
          <w:i/>
        </w:rPr>
        <w:t>Contrôle continu, examen</w:t>
      </w: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i/>
        </w:rPr>
      </w:pPr>
      <w:r w:rsidRPr="00B0554A">
        <w:rPr>
          <w:rFonts w:ascii="Arial" w:hAnsi="Arial" w:cs="Arial"/>
          <w:bCs/>
        </w:rPr>
        <w:t xml:space="preserve">Références    </w:t>
      </w:r>
      <w:r w:rsidRPr="00B0554A">
        <w:rPr>
          <w:rFonts w:ascii="Arial" w:hAnsi="Arial" w:cs="Arial"/>
          <w:bCs/>
          <w:i/>
          <w:iCs/>
        </w:rPr>
        <w:t>(Livres</w:t>
      </w:r>
      <w:r w:rsidRPr="00B0554A">
        <w:rPr>
          <w:rFonts w:ascii="Arial" w:hAnsi="Arial" w:cs="Arial"/>
          <w:bCs/>
          <w:i/>
        </w:rPr>
        <w:t xml:space="preserve"> et polycopiés,  sites internet, etc). </w:t>
      </w:r>
    </w:p>
    <w:p w:rsidR="009D5E31" w:rsidRPr="00B0554A" w:rsidRDefault="009D5E31" w:rsidP="009D5E31">
      <w:pPr>
        <w:spacing w:line="276" w:lineRule="auto"/>
        <w:rPr>
          <w:rFonts w:ascii="Arial" w:hAnsi="Arial" w:cs="Arial"/>
          <w:bCs/>
          <w:u w:val="single"/>
        </w:rPr>
      </w:pPr>
    </w:p>
    <w:p w:rsidR="009D5E31" w:rsidRPr="00B0554A" w:rsidRDefault="009D5E31" w:rsidP="009D5E31">
      <w:pPr>
        <w:jc w:val="center"/>
        <w:rPr>
          <w:rFonts w:ascii="Arial" w:hAnsi="Arial" w:cs="Arial"/>
          <w:bCs/>
          <w:u w:val="single"/>
        </w:rPr>
      </w:pPr>
    </w:p>
    <w:p w:rsidR="009D5E31" w:rsidRPr="00B0554A" w:rsidRDefault="009D5E31" w:rsidP="009D5E31">
      <w:pPr>
        <w:tabs>
          <w:tab w:val="left" w:pos="3725"/>
        </w:tabs>
        <w:spacing w:line="276" w:lineRule="auto"/>
        <w:ind w:right="282"/>
        <w:rPr>
          <w:rFonts w:ascii="Arial" w:hAnsi="Arial" w:cs="Arial"/>
          <w:bCs/>
          <w:iCs/>
          <w:sz w:val="28"/>
          <w:szCs w:val="28"/>
        </w:rPr>
      </w:pPr>
      <w:r w:rsidRPr="00B0554A">
        <w:rPr>
          <w:rFonts w:ascii="Arial" w:hAnsi="Arial" w:cs="Arial"/>
          <w:bCs/>
          <w:i/>
        </w:rPr>
        <w:br w:type="page"/>
      </w:r>
      <w:r w:rsidRPr="00B0554A">
        <w:rPr>
          <w:rFonts w:ascii="Arial" w:hAnsi="Arial" w:cs="Arial"/>
          <w:bCs/>
          <w:iCs/>
          <w:sz w:val="28"/>
          <w:szCs w:val="28"/>
        </w:rPr>
        <w:lastRenderedPageBreak/>
        <w:t>Intitulé du Master : Chimie Théorique Appliquée</w:t>
      </w:r>
      <w:r w:rsidRPr="00B0554A">
        <w:rPr>
          <w:rFonts w:ascii="Arial" w:hAnsi="Arial" w:cs="Arial"/>
          <w:bCs/>
          <w:iCs/>
          <w:sz w:val="28"/>
          <w:szCs w:val="28"/>
        </w:rPr>
        <w:tab/>
      </w:r>
    </w:p>
    <w:p w:rsidR="009D5E31" w:rsidRPr="00B0554A" w:rsidRDefault="009D5E31" w:rsidP="009D5E31">
      <w:pPr>
        <w:spacing w:line="276" w:lineRule="auto"/>
        <w:jc w:val="both"/>
        <w:rPr>
          <w:rFonts w:ascii="Arial" w:hAnsi="Arial" w:cs="Arial"/>
          <w:bCs/>
          <w:i/>
        </w:rPr>
      </w:pPr>
      <w:r w:rsidRPr="00B0554A">
        <w:rPr>
          <w:rFonts w:ascii="Arial" w:hAnsi="Arial" w:cs="Arial"/>
          <w:bCs/>
        </w:rPr>
        <w:t>Semestre </w:t>
      </w:r>
      <w:r w:rsidRPr="00B0554A">
        <w:rPr>
          <w:rFonts w:ascii="Arial" w:hAnsi="Arial" w:cs="Arial"/>
          <w:bCs/>
          <w:i/>
        </w:rPr>
        <w:t>: 03</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Intitulé de l’UE : Méthodes de chimie théorique appliquée  </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Intitulé de la matière :</w:t>
      </w:r>
      <w:r w:rsidRPr="00B0554A">
        <w:rPr>
          <w:rFonts w:ascii="Arial" w:hAnsi="Arial" w:cs="Arial"/>
          <w:bCs/>
        </w:rPr>
        <w:t xml:space="preserve"> Méthodes DFT et post-HF</w:t>
      </w:r>
      <w:r w:rsidRPr="00B0554A">
        <w:rPr>
          <w:rFonts w:ascii="Arial" w:hAnsi="Arial" w:cs="Arial"/>
          <w:bCs/>
          <w:iCs/>
        </w:rPr>
        <w:t xml:space="preserve"> </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Crédits : 4</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Coefficients : 3</w:t>
      </w:r>
    </w:p>
    <w:p w:rsidR="009D5E31" w:rsidRPr="00B0554A" w:rsidRDefault="009D5E31" w:rsidP="009D5E31">
      <w:pPr>
        <w:spacing w:line="276" w:lineRule="auto"/>
        <w:jc w:val="both"/>
        <w:rPr>
          <w:rFonts w:ascii="Arial" w:hAnsi="Arial" w:cs="Arial"/>
          <w:bCs/>
          <w:iCs/>
        </w:rPr>
      </w:pPr>
    </w:p>
    <w:p w:rsidR="009D5E31" w:rsidRPr="00B0554A" w:rsidRDefault="009D5E31" w:rsidP="009D5E31">
      <w:pPr>
        <w:spacing w:line="276" w:lineRule="auto"/>
        <w:jc w:val="both"/>
        <w:rPr>
          <w:rFonts w:ascii="Arial" w:hAnsi="Arial" w:cs="Arial"/>
          <w:bCs/>
        </w:rPr>
      </w:pPr>
      <w:r w:rsidRPr="00B0554A">
        <w:rPr>
          <w:rFonts w:ascii="Arial" w:hAnsi="Arial" w:cs="Arial"/>
          <w:bCs/>
        </w:rPr>
        <w:t>Objectifs de l’enseignement :</w:t>
      </w:r>
    </w:p>
    <w:p w:rsidR="009D5E31" w:rsidRPr="00B0554A" w:rsidRDefault="009D5E31" w:rsidP="009D5E31">
      <w:pPr>
        <w:spacing w:line="276" w:lineRule="auto"/>
        <w:jc w:val="both"/>
        <w:rPr>
          <w:rFonts w:ascii="Arial" w:hAnsi="Arial" w:cs="Arial"/>
          <w:bCs/>
          <w:i/>
        </w:rPr>
      </w:pPr>
    </w:p>
    <w:p w:rsidR="009D5E31" w:rsidRPr="00B0554A" w:rsidRDefault="009D5E31" w:rsidP="009D5E31">
      <w:pPr>
        <w:jc w:val="both"/>
        <w:rPr>
          <w:bCs/>
        </w:rPr>
      </w:pPr>
      <w:r w:rsidRPr="00B0554A">
        <w:rPr>
          <w:bCs/>
        </w:rPr>
        <w:t xml:space="preserve">Cette UE propose un approfondissement de l'enseignement dispensé en M1. Les méthodes de calcul modernes et les plus récentes de </w:t>
      </w:r>
      <w:smartTag w:uri="urn:schemas-microsoft-com:office:smarttags" w:element="PersonName">
        <w:smartTagPr>
          <w:attr w:name="ProductID" w:val="la Chimie Quantique"/>
        </w:smartTagPr>
        <w:r w:rsidRPr="00B0554A">
          <w:rPr>
            <w:bCs/>
          </w:rPr>
          <w:t>la Chimie Quantique</w:t>
        </w:r>
      </w:smartTag>
      <w:r w:rsidRPr="00B0554A">
        <w:rPr>
          <w:bCs/>
        </w:rPr>
        <w:t xml:space="preserve"> corrélées y seront présentées en détail.</w:t>
      </w:r>
    </w:p>
    <w:p w:rsidR="009D5E31" w:rsidRPr="00B0554A" w:rsidRDefault="009D5E31" w:rsidP="009D5E31">
      <w:pPr>
        <w:spacing w:line="276" w:lineRule="auto"/>
        <w:jc w:val="both"/>
        <w:rPr>
          <w:rFonts w:ascii="Arial" w:hAnsi="Arial" w:cs="Arial"/>
          <w:bCs/>
          <w:i/>
        </w:rPr>
      </w:pPr>
    </w:p>
    <w:p w:rsidR="009D5E31" w:rsidRPr="00B0554A" w:rsidRDefault="009D5E31" w:rsidP="009D5E31">
      <w:pPr>
        <w:spacing w:line="276" w:lineRule="auto"/>
        <w:jc w:val="both"/>
        <w:rPr>
          <w:rFonts w:ascii="Arial" w:hAnsi="Arial" w:cs="Arial"/>
          <w:bCs/>
          <w:i/>
        </w:rPr>
      </w:pPr>
    </w:p>
    <w:p w:rsidR="009D5E31" w:rsidRPr="00B0554A" w:rsidRDefault="009D5E31" w:rsidP="009D5E31">
      <w:pPr>
        <w:spacing w:line="276" w:lineRule="auto"/>
        <w:jc w:val="both"/>
        <w:rPr>
          <w:rFonts w:ascii="Arial" w:hAnsi="Arial" w:cs="Arial"/>
          <w:bCs/>
        </w:rPr>
      </w:pPr>
      <w:r w:rsidRPr="00B0554A">
        <w:rPr>
          <w:rFonts w:ascii="Arial" w:hAnsi="Arial" w:cs="Arial"/>
          <w:bCs/>
        </w:rPr>
        <w:t>Connaissances préalables recommandées :</w:t>
      </w:r>
    </w:p>
    <w:p w:rsidR="009D5E31" w:rsidRPr="00B0554A" w:rsidRDefault="009D5E31" w:rsidP="009D5E31">
      <w:pPr>
        <w:spacing w:line="276" w:lineRule="auto"/>
        <w:jc w:val="both"/>
        <w:rPr>
          <w:rFonts w:ascii="Arial" w:hAnsi="Arial" w:cs="Arial"/>
          <w:bCs/>
          <w:i/>
        </w:rPr>
      </w:pPr>
    </w:p>
    <w:p w:rsidR="009D5E31" w:rsidRPr="00B0554A" w:rsidRDefault="009D5E31" w:rsidP="009D5E31">
      <w:pPr>
        <w:numPr>
          <w:ilvl w:val="0"/>
          <w:numId w:val="18"/>
        </w:numPr>
        <w:jc w:val="both"/>
        <w:rPr>
          <w:bCs/>
        </w:rPr>
      </w:pPr>
      <w:r w:rsidRPr="00B0554A">
        <w:rPr>
          <w:bCs/>
        </w:rPr>
        <w:t xml:space="preserve">Chimie quantique fondamentale et avancée </w:t>
      </w:r>
    </w:p>
    <w:p w:rsidR="009D5E31" w:rsidRPr="00B0554A" w:rsidRDefault="009D5E31" w:rsidP="009D5E31">
      <w:pPr>
        <w:numPr>
          <w:ilvl w:val="0"/>
          <w:numId w:val="18"/>
        </w:numPr>
        <w:jc w:val="both"/>
        <w:rPr>
          <w:bCs/>
        </w:rPr>
      </w:pPr>
      <w:r w:rsidRPr="00B0554A">
        <w:rPr>
          <w:bCs/>
        </w:rPr>
        <w:t>Structure et dynamique moléculaire</w:t>
      </w:r>
    </w:p>
    <w:p w:rsidR="009D5E31" w:rsidRPr="00B0554A" w:rsidRDefault="009D5E31" w:rsidP="009D5E31">
      <w:pPr>
        <w:spacing w:line="276" w:lineRule="auto"/>
        <w:jc w:val="both"/>
        <w:rPr>
          <w:rFonts w:ascii="Arial" w:hAnsi="Arial" w:cs="Arial"/>
          <w:bCs/>
          <w:i/>
        </w:rPr>
      </w:pPr>
    </w:p>
    <w:p w:rsidR="009D5E31" w:rsidRPr="00B0554A" w:rsidRDefault="009D5E31" w:rsidP="009D5E31">
      <w:pPr>
        <w:spacing w:line="276" w:lineRule="auto"/>
        <w:jc w:val="both"/>
        <w:rPr>
          <w:rFonts w:ascii="Arial" w:hAnsi="Arial" w:cs="Arial"/>
          <w:bCs/>
          <w:i/>
          <w:iCs/>
        </w:rPr>
      </w:pPr>
      <w:r w:rsidRPr="00B0554A">
        <w:rPr>
          <w:rFonts w:ascii="Arial" w:hAnsi="Arial" w:cs="Arial"/>
          <w:bCs/>
        </w:rPr>
        <w:t>Contenu de la matière</w:t>
      </w:r>
      <w:r w:rsidRPr="00B0554A">
        <w:rPr>
          <w:rFonts w:ascii="Arial" w:hAnsi="Arial" w:cs="Arial"/>
          <w:bCs/>
          <w:i/>
          <w:iCs/>
        </w:rPr>
        <w:t> :</w:t>
      </w:r>
    </w:p>
    <w:p w:rsidR="009D5E31" w:rsidRPr="00B0554A" w:rsidRDefault="009D5E31" w:rsidP="009D5E31">
      <w:pPr>
        <w:spacing w:line="276" w:lineRule="auto"/>
        <w:jc w:val="both"/>
        <w:rPr>
          <w:rFonts w:ascii="Arial" w:hAnsi="Arial" w:cs="Arial"/>
          <w:bCs/>
        </w:rPr>
      </w:pPr>
    </w:p>
    <w:p w:rsidR="009D5E31" w:rsidRPr="00B0554A" w:rsidRDefault="009D5E31" w:rsidP="009D5E31">
      <w:pPr>
        <w:jc w:val="both"/>
        <w:rPr>
          <w:rFonts w:eastAsia="Calibri"/>
          <w:bCs/>
          <w:lang w:eastAsia="en-US"/>
        </w:rPr>
      </w:pPr>
      <w:r w:rsidRPr="00B0554A">
        <w:rPr>
          <w:rFonts w:eastAsia="Calibri"/>
          <w:bCs/>
          <w:lang w:eastAsia="en-US"/>
        </w:rPr>
        <w:t>Corrélation électronique (interaction de configuration, méthode coupled cluster, DFT, liaison de valence généralisée, Monte Carlo Quantique, dynamique moléculaire « quantique »), Systèmes périodiques, Théories topologiques de la liaison chimique (théorie des atomes dans les molécules, topologie de la fonction de localisation électronique), Relation structure et réactivité, Phénomènes dépendant du temps</w:t>
      </w: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rPr>
      </w:pPr>
      <w:r w:rsidRPr="00B0554A">
        <w:rPr>
          <w:rFonts w:ascii="Arial" w:hAnsi="Arial" w:cs="Arial"/>
          <w:bCs/>
        </w:rPr>
        <w:t>Mode d’évaluation : </w:t>
      </w:r>
      <w:r w:rsidRPr="00B0554A">
        <w:rPr>
          <w:rFonts w:ascii="Arial" w:hAnsi="Arial" w:cs="Arial"/>
          <w:bCs/>
          <w:i/>
        </w:rPr>
        <w:t>Contrôle continu, examen</w:t>
      </w: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i/>
        </w:rPr>
      </w:pPr>
      <w:r w:rsidRPr="00B0554A">
        <w:rPr>
          <w:rFonts w:ascii="Arial" w:hAnsi="Arial" w:cs="Arial"/>
          <w:bCs/>
        </w:rPr>
        <w:t xml:space="preserve">Références    </w:t>
      </w:r>
      <w:r w:rsidRPr="00B0554A">
        <w:rPr>
          <w:rFonts w:ascii="Arial" w:hAnsi="Arial" w:cs="Arial"/>
          <w:bCs/>
          <w:i/>
          <w:iCs/>
        </w:rPr>
        <w:t>(Livres</w:t>
      </w:r>
      <w:r w:rsidRPr="00B0554A">
        <w:rPr>
          <w:rFonts w:ascii="Arial" w:hAnsi="Arial" w:cs="Arial"/>
          <w:bCs/>
          <w:i/>
        </w:rPr>
        <w:t xml:space="preserve"> et polycopiés,  sites internet, etc). </w:t>
      </w:r>
    </w:p>
    <w:p w:rsidR="009D5E31" w:rsidRPr="00B0554A" w:rsidRDefault="009D5E31" w:rsidP="009D5E31">
      <w:pPr>
        <w:spacing w:line="276" w:lineRule="auto"/>
        <w:rPr>
          <w:rFonts w:ascii="Arial" w:hAnsi="Arial" w:cs="Arial"/>
          <w:bCs/>
          <w:u w:val="single"/>
        </w:rPr>
      </w:pPr>
    </w:p>
    <w:p w:rsidR="009D5E31" w:rsidRPr="00B0554A" w:rsidRDefault="009D5E31" w:rsidP="009D5E31">
      <w:pPr>
        <w:tabs>
          <w:tab w:val="left" w:pos="3725"/>
        </w:tabs>
        <w:spacing w:line="276" w:lineRule="auto"/>
        <w:ind w:right="282"/>
        <w:rPr>
          <w:rFonts w:ascii="Arial" w:hAnsi="Arial" w:cs="Arial"/>
          <w:bCs/>
          <w:iCs/>
          <w:sz w:val="28"/>
          <w:szCs w:val="28"/>
        </w:rPr>
      </w:pPr>
      <w:r w:rsidRPr="00B0554A">
        <w:rPr>
          <w:rFonts w:ascii="Arial" w:hAnsi="Arial" w:cs="Arial"/>
          <w:bCs/>
          <w:i/>
        </w:rPr>
        <w:br w:type="page"/>
      </w:r>
      <w:r w:rsidRPr="00B0554A">
        <w:rPr>
          <w:rFonts w:ascii="Arial" w:hAnsi="Arial" w:cs="Arial"/>
          <w:bCs/>
          <w:iCs/>
          <w:sz w:val="28"/>
          <w:szCs w:val="28"/>
        </w:rPr>
        <w:lastRenderedPageBreak/>
        <w:t>Intitulé du Master : Chimie Théorique Appliquée</w:t>
      </w:r>
      <w:r w:rsidRPr="00B0554A">
        <w:rPr>
          <w:rFonts w:ascii="Arial" w:hAnsi="Arial" w:cs="Arial"/>
          <w:bCs/>
          <w:iCs/>
          <w:sz w:val="28"/>
          <w:szCs w:val="28"/>
        </w:rPr>
        <w:tab/>
      </w:r>
    </w:p>
    <w:p w:rsidR="009D5E31" w:rsidRPr="00B0554A" w:rsidRDefault="009D5E31" w:rsidP="009D5E31">
      <w:pPr>
        <w:spacing w:line="276" w:lineRule="auto"/>
        <w:jc w:val="both"/>
        <w:rPr>
          <w:rFonts w:ascii="Arial" w:hAnsi="Arial" w:cs="Arial"/>
          <w:bCs/>
          <w:i/>
        </w:rPr>
      </w:pPr>
      <w:r w:rsidRPr="00B0554A">
        <w:rPr>
          <w:rFonts w:ascii="Arial" w:hAnsi="Arial" w:cs="Arial"/>
          <w:bCs/>
        </w:rPr>
        <w:t>Semestre </w:t>
      </w:r>
      <w:r w:rsidRPr="00B0554A">
        <w:rPr>
          <w:rFonts w:ascii="Arial" w:hAnsi="Arial" w:cs="Arial"/>
          <w:bCs/>
          <w:i/>
        </w:rPr>
        <w:t>: 03</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Intitulé de l’UE : Méthodes de chimie théorique appliquée  </w:t>
      </w:r>
    </w:p>
    <w:p w:rsidR="009D5E31" w:rsidRPr="00B0554A" w:rsidRDefault="009D5E31" w:rsidP="009D5E31">
      <w:pPr>
        <w:spacing w:line="276" w:lineRule="auto"/>
        <w:ind w:right="282"/>
        <w:rPr>
          <w:rFonts w:ascii="Arial" w:hAnsi="Arial" w:cs="Arial"/>
          <w:bCs/>
        </w:rPr>
      </w:pPr>
      <w:r w:rsidRPr="00B0554A">
        <w:rPr>
          <w:rFonts w:ascii="Arial" w:hAnsi="Arial" w:cs="Arial"/>
          <w:bCs/>
          <w:iCs/>
        </w:rPr>
        <w:t>Intitulé de la matière :</w:t>
      </w:r>
      <w:r w:rsidRPr="00B0554A">
        <w:rPr>
          <w:rFonts w:ascii="Arial" w:hAnsi="Arial" w:cs="Arial"/>
          <w:bCs/>
        </w:rPr>
        <w:t xml:space="preserve"> Méthodes couplée de mécanique moléculaire et mécanique quantique (MM/MQ)</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Crédits : 4</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Coefficients : 3</w:t>
      </w:r>
    </w:p>
    <w:p w:rsidR="009D5E31" w:rsidRPr="00B0554A" w:rsidRDefault="009D5E31" w:rsidP="009D5E31">
      <w:pPr>
        <w:spacing w:line="276" w:lineRule="auto"/>
        <w:jc w:val="both"/>
        <w:rPr>
          <w:rFonts w:ascii="Arial" w:hAnsi="Arial" w:cs="Arial"/>
          <w:bCs/>
          <w:iCs/>
        </w:rPr>
      </w:pPr>
    </w:p>
    <w:p w:rsidR="009D5E31" w:rsidRPr="00B0554A" w:rsidRDefault="009D5E31" w:rsidP="009D5E31">
      <w:pPr>
        <w:spacing w:line="276" w:lineRule="auto"/>
        <w:jc w:val="both"/>
        <w:rPr>
          <w:rFonts w:ascii="Arial" w:hAnsi="Arial" w:cs="Arial"/>
          <w:bCs/>
        </w:rPr>
      </w:pPr>
      <w:r w:rsidRPr="00B0554A">
        <w:rPr>
          <w:rFonts w:ascii="Arial" w:hAnsi="Arial" w:cs="Arial"/>
          <w:bCs/>
        </w:rPr>
        <w:t>Objectifs de l’enseignement :</w:t>
      </w:r>
    </w:p>
    <w:p w:rsidR="009D5E31" w:rsidRPr="00B0554A" w:rsidRDefault="009D5E31" w:rsidP="009D5E31">
      <w:pPr>
        <w:spacing w:line="276" w:lineRule="auto"/>
        <w:jc w:val="both"/>
        <w:rPr>
          <w:rFonts w:ascii="Arial" w:hAnsi="Arial" w:cs="Arial"/>
          <w:bCs/>
          <w:i/>
        </w:rPr>
      </w:pPr>
    </w:p>
    <w:p w:rsidR="009D5E31" w:rsidRPr="00B0554A" w:rsidRDefault="009D5E31" w:rsidP="009D5E31">
      <w:pPr>
        <w:jc w:val="both"/>
        <w:rPr>
          <w:bCs/>
        </w:rPr>
      </w:pPr>
      <w:r w:rsidRPr="00B0554A">
        <w:rPr>
          <w:bCs/>
        </w:rPr>
        <w:t xml:space="preserve">Cette UE propose un approfondissement de l'enseignement dispensé en première année de master. Les méthodes de calcul et d'interprétation les plus récentes de </w:t>
      </w:r>
      <w:smartTag w:uri="urn:schemas-microsoft-com:office:smarttags" w:element="PersonName">
        <w:smartTagPr>
          <w:attr w:name="ProductID" w:val="la Chimie Quantique"/>
        </w:smartTagPr>
        <w:r w:rsidRPr="00B0554A">
          <w:rPr>
            <w:bCs/>
          </w:rPr>
          <w:t>la Chimie Quantique</w:t>
        </w:r>
      </w:smartTag>
      <w:r w:rsidRPr="00B0554A">
        <w:rPr>
          <w:bCs/>
        </w:rPr>
        <w:t xml:space="preserve"> moderne y seront présentées en détail.</w:t>
      </w:r>
    </w:p>
    <w:p w:rsidR="009D5E31" w:rsidRPr="00B0554A" w:rsidRDefault="009D5E31" w:rsidP="009D5E31">
      <w:pPr>
        <w:spacing w:line="276" w:lineRule="auto"/>
        <w:jc w:val="both"/>
        <w:rPr>
          <w:rFonts w:ascii="Arial" w:hAnsi="Arial" w:cs="Arial"/>
          <w:bCs/>
          <w:i/>
        </w:rPr>
      </w:pPr>
    </w:p>
    <w:p w:rsidR="009D5E31" w:rsidRPr="00B0554A" w:rsidRDefault="009D5E31" w:rsidP="009D5E31">
      <w:pPr>
        <w:spacing w:line="276" w:lineRule="auto"/>
        <w:jc w:val="both"/>
        <w:rPr>
          <w:rFonts w:ascii="Arial" w:hAnsi="Arial" w:cs="Arial"/>
          <w:bCs/>
          <w:i/>
        </w:rPr>
      </w:pPr>
    </w:p>
    <w:p w:rsidR="009D5E31" w:rsidRPr="00B0554A" w:rsidRDefault="009D5E31" w:rsidP="009D5E31">
      <w:pPr>
        <w:spacing w:line="276" w:lineRule="auto"/>
        <w:jc w:val="both"/>
        <w:rPr>
          <w:rFonts w:ascii="Arial" w:hAnsi="Arial" w:cs="Arial"/>
          <w:bCs/>
        </w:rPr>
      </w:pPr>
      <w:r w:rsidRPr="00B0554A">
        <w:rPr>
          <w:rFonts w:ascii="Arial" w:hAnsi="Arial" w:cs="Arial"/>
          <w:bCs/>
        </w:rPr>
        <w:t>Connaissances préalables recommandées :</w:t>
      </w:r>
    </w:p>
    <w:p w:rsidR="009D5E31" w:rsidRPr="00B0554A" w:rsidRDefault="009D5E31" w:rsidP="009D5E31">
      <w:pPr>
        <w:spacing w:line="276" w:lineRule="auto"/>
        <w:jc w:val="both"/>
        <w:rPr>
          <w:rFonts w:ascii="Arial" w:hAnsi="Arial" w:cs="Arial"/>
          <w:bCs/>
          <w:i/>
        </w:rPr>
      </w:pPr>
    </w:p>
    <w:p w:rsidR="009D5E31" w:rsidRPr="00B0554A" w:rsidRDefault="009D5E31" w:rsidP="009D5E31">
      <w:pPr>
        <w:numPr>
          <w:ilvl w:val="0"/>
          <w:numId w:val="18"/>
        </w:numPr>
        <w:jc w:val="both"/>
        <w:rPr>
          <w:bCs/>
        </w:rPr>
      </w:pPr>
      <w:r w:rsidRPr="00B0554A">
        <w:rPr>
          <w:bCs/>
        </w:rPr>
        <w:t xml:space="preserve">Chimie quantique fondamentale et avancée </w:t>
      </w:r>
    </w:p>
    <w:p w:rsidR="009D5E31" w:rsidRPr="00B0554A" w:rsidRDefault="009D5E31" w:rsidP="009D5E31">
      <w:pPr>
        <w:numPr>
          <w:ilvl w:val="0"/>
          <w:numId w:val="18"/>
        </w:numPr>
        <w:jc w:val="both"/>
        <w:rPr>
          <w:bCs/>
        </w:rPr>
      </w:pPr>
      <w:r w:rsidRPr="00B0554A">
        <w:rPr>
          <w:bCs/>
        </w:rPr>
        <w:t>Structure et dynamique moléculaire</w:t>
      </w:r>
    </w:p>
    <w:p w:rsidR="009D5E31" w:rsidRPr="00B0554A" w:rsidRDefault="009D5E31" w:rsidP="009D5E31">
      <w:pPr>
        <w:spacing w:line="276" w:lineRule="auto"/>
        <w:jc w:val="both"/>
        <w:rPr>
          <w:rFonts w:ascii="Arial" w:hAnsi="Arial" w:cs="Arial"/>
          <w:bCs/>
          <w:i/>
        </w:rPr>
      </w:pPr>
    </w:p>
    <w:p w:rsidR="009D5E31" w:rsidRPr="00B0554A" w:rsidRDefault="009D5E31" w:rsidP="009D5E31">
      <w:pPr>
        <w:spacing w:line="276" w:lineRule="auto"/>
        <w:jc w:val="both"/>
        <w:rPr>
          <w:rFonts w:ascii="Arial" w:hAnsi="Arial" w:cs="Arial"/>
          <w:bCs/>
          <w:i/>
          <w:iCs/>
        </w:rPr>
      </w:pPr>
      <w:r w:rsidRPr="00B0554A">
        <w:rPr>
          <w:rFonts w:ascii="Arial" w:hAnsi="Arial" w:cs="Arial"/>
          <w:bCs/>
        </w:rPr>
        <w:t>Contenu de la matière</w:t>
      </w:r>
      <w:r w:rsidRPr="00B0554A">
        <w:rPr>
          <w:rFonts w:ascii="Arial" w:hAnsi="Arial" w:cs="Arial"/>
          <w:bCs/>
          <w:i/>
          <w:iCs/>
        </w:rPr>
        <w:t> :</w:t>
      </w:r>
    </w:p>
    <w:p w:rsidR="009D5E31" w:rsidRPr="00B0554A" w:rsidRDefault="009D5E31" w:rsidP="009D5E31">
      <w:pPr>
        <w:spacing w:line="276" w:lineRule="auto"/>
        <w:jc w:val="both"/>
        <w:rPr>
          <w:rFonts w:ascii="Arial" w:hAnsi="Arial" w:cs="Arial"/>
          <w:bCs/>
        </w:rPr>
      </w:pPr>
    </w:p>
    <w:p w:rsidR="009D5E31" w:rsidRPr="00B0554A" w:rsidRDefault="009D5E31" w:rsidP="009D5E31">
      <w:pPr>
        <w:jc w:val="both"/>
        <w:rPr>
          <w:rFonts w:eastAsia="Calibri"/>
          <w:bCs/>
          <w:lang w:eastAsia="en-US"/>
        </w:rPr>
      </w:pPr>
      <w:r w:rsidRPr="00B0554A">
        <w:rPr>
          <w:rFonts w:eastAsia="Calibri"/>
          <w:bCs/>
          <w:lang w:eastAsia="en-US"/>
        </w:rPr>
        <w:t>Corrélation électronique (interaction de configuration, méthode coupled cluster, DFT, liaison de valence généralisée, Monte Carlo Quantique, dynamique moléculaire « quantique »), Systèmes périodiques, Théories topologiques de la liaison chimique (théorie des atomes dans les molécules, topologie de la fonction de localisation électronique), Relation structure et réactivité, Phénomènes dépendant du temps</w:t>
      </w: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rPr>
      </w:pPr>
      <w:r w:rsidRPr="00B0554A">
        <w:rPr>
          <w:rFonts w:ascii="Arial" w:hAnsi="Arial" w:cs="Arial"/>
          <w:bCs/>
        </w:rPr>
        <w:t>Mode d’évaluation : </w:t>
      </w:r>
      <w:r w:rsidRPr="00B0554A">
        <w:rPr>
          <w:rFonts w:ascii="Arial" w:hAnsi="Arial" w:cs="Arial"/>
          <w:bCs/>
          <w:i/>
        </w:rPr>
        <w:t>Contrôle continu, examen</w:t>
      </w: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i/>
        </w:rPr>
      </w:pPr>
      <w:r w:rsidRPr="00B0554A">
        <w:rPr>
          <w:rFonts w:ascii="Arial" w:hAnsi="Arial" w:cs="Arial"/>
          <w:bCs/>
        </w:rPr>
        <w:t xml:space="preserve">Références    </w:t>
      </w:r>
      <w:r w:rsidRPr="00B0554A">
        <w:rPr>
          <w:rFonts w:ascii="Arial" w:hAnsi="Arial" w:cs="Arial"/>
          <w:bCs/>
          <w:i/>
          <w:iCs/>
        </w:rPr>
        <w:t>(Livres</w:t>
      </w:r>
      <w:r w:rsidRPr="00B0554A">
        <w:rPr>
          <w:rFonts w:ascii="Arial" w:hAnsi="Arial" w:cs="Arial"/>
          <w:bCs/>
          <w:i/>
        </w:rPr>
        <w:t xml:space="preserve"> et polycopiés,  sites internet, etc). </w:t>
      </w:r>
    </w:p>
    <w:p w:rsidR="009D5E31" w:rsidRPr="00B0554A" w:rsidRDefault="009D5E31" w:rsidP="009D5E31">
      <w:pPr>
        <w:spacing w:line="276" w:lineRule="auto"/>
        <w:jc w:val="center"/>
        <w:rPr>
          <w:rFonts w:ascii="Arial" w:hAnsi="Arial" w:cs="Arial"/>
          <w:bCs/>
          <w:i/>
        </w:rPr>
      </w:pPr>
    </w:p>
    <w:p w:rsidR="009D5E31" w:rsidRPr="00B0554A" w:rsidRDefault="009D5E31" w:rsidP="009D5E31">
      <w:pPr>
        <w:spacing w:line="276" w:lineRule="auto"/>
        <w:jc w:val="center"/>
        <w:rPr>
          <w:rFonts w:ascii="Arial" w:hAnsi="Arial" w:cs="Arial"/>
          <w:bCs/>
          <w:i/>
        </w:rPr>
      </w:pPr>
    </w:p>
    <w:p w:rsidR="009D5E31" w:rsidRPr="00B0554A" w:rsidRDefault="009D5E31" w:rsidP="009D5E31">
      <w:pPr>
        <w:spacing w:line="276" w:lineRule="auto"/>
        <w:jc w:val="center"/>
        <w:rPr>
          <w:rFonts w:ascii="Arial" w:hAnsi="Arial" w:cs="Arial"/>
          <w:bCs/>
          <w:i/>
        </w:rPr>
      </w:pPr>
    </w:p>
    <w:p w:rsidR="009D5E31" w:rsidRPr="00B0554A" w:rsidRDefault="009D5E31" w:rsidP="009D5E31">
      <w:pPr>
        <w:tabs>
          <w:tab w:val="left" w:pos="3725"/>
        </w:tabs>
        <w:spacing w:line="276" w:lineRule="auto"/>
        <w:ind w:right="282"/>
        <w:rPr>
          <w:rFonts w:ascii="Arial" w:hAnsi="Arial" w:cs="Arial"/>
          <w:bCs/>
          <w:iCs/>
          <w:sz w:val="28"/>
          <w:szCs w:val="28"/>
        </w:rPr>
      </w:pPr>
      <w:r w:rsidRPr="00B0554A">
        <w:rPr>
          <w:rFonts w:ascii="Arial" w:hAnsi="Arial" w:cs="Arial"/>
          <w:bCs/>
          <w:i/>
        </w:rPr>
        <w:br w:type="page"/>
      </w:r>
      <w:r w:rsidRPr="00B0554A">
        <w:rPr>
          <w:rFonts w:ascii="Arial" w:hAnsi="Arial" w:cs="Arial"/>
          <w:bCs/>
          <w:iCs/>
          <w:sz w:val="28"/>
          <w:szCs w:val="28"/>
        </w:rPr>
        <w:lastRenderedPageBreak/>
        <w:t>Intitulé du Master : Chimie Théorique Appliquée</w:t>
      </w:r>
      <w:r w:rsidRPr="00B0554A">
        <w:rPr>
          <w:rFonts w:ascii="Arial" w:hAnsi="Arial" w:cs="Arial"/>
          <w:bCs/>
          <w:iCs/>
          <w:sz w:val="28"/>
          <w:szCs w:val="28"/>
        </w:rPr>
        <w:tab/>
      </w:r>
    </w:p>
    <w:p w:rsidR="009D5E31" w:rsidRPr="00B0554A" w:rsidRDefault="009D5E31" w:rsidP="009D5E31">
      <w:pPr>
        <w:spacing w:line="276" w:lineRule="auto"/>
        <w:jc w:val="both"/>
        <w:rPr>
          <w:rFonts w:ascii="Arial" w:hAnsi="Arial" w:cs="Arial"/>
          <w:bCs/>
          <w:i/>
        </w:rPr>
      </w:pPr>
      <w:r w:rsidRPr="00B0554A">
        <w:rPr>
          <w:rFonts w:ascii="Arial" w:hAnsi="Arial" w:cs="Arial"/>
          <w:bCs/>
        </w:rPr>
        <w:t>Semestre </w:t>
      </w:r>
      <w:r w:rsidRPr="00B0554A">
        <w:rPr>
          <w:rFonts w:ascii="Arial" w:hAnsi="Arial" w:cs="Arial"/>
          <w:bCs/>
          <w:i/>
        </w:rPr>
        <w:t>: 03</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Intitulé de l’UE : Chimie Computationnelle Appliquée  </w:t>
      </w:r>
    </w:p>
    <w:p w:rsidR="009D5E31" w:rsidRPr="00B0554A" w:rsidRDefault="009D5E31" w:rsidP="009D5E31">
      <w:pPr>
        <w:autoSpaceDE w:val="0"/>
        <w:autoSpaceDN w:val="0"/>
        <w:adjustRightInd w:val="0"/>
        <w:spacing w:line="276" w:lineRule="auto"/>
        <w:rPr>
          <w:rFonts w:ascii="Arial" w:eastAsia="Calibri" w:hAnsi="Arial" w:cs="Arial"/>
          <w:bCs/>
          <w:color w:val="000000"/>
          <w:sz w:val="20"/>
          <w:szCs w:val="20"/>
        </w:rPr>
      </w:pPr>
      <w:r w:rsidRPr="00B0554A">
        <w:rPr>
          <w:rFonts w:ascii="Arial" w:hAnsi="Arial" w:cs="Arial"/>
          <w:bCs/>
          <w:iCs/>
        </w:rPr>
        <w:t xml:space="preserve">Intitulé de la matière : </w:t>
      </w:r>
      <w:r w:rsidRPr="00B0554A">
        <w:rPr>
          <w:rFonts w:ascii="Arial" w:eastAsia="Calibri" w:hAnsi="Arial" w:cs="Arial"/>
          <w:bCs/>
          <w:color w:val="000000"/>
        </w:rPr>
        <w:t>Travail personnel de recherche bibliographique</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Crédits : 4</w:t>
      </w:r>
    </w:p>
    <w:p w:rsidR="009D5E31" w:rsidRPr="00B0554A" w:rsidRDefault="009D5E31" w:rsidP="009D5E31">
      <w:pPr>
        <w:spacing w:line="276" w:lineRule="auto"/>
        <w:ind w:right="282"/>
        <w:rPr>
          <w:rFonts w:ascii="Arial" w:hAnsi="Arial" w:cs="Arial"/>
          <w:bCs/>
          <w:iCs/>
        </w:rPr>
      </w:pPr>
      <w:r w:rsidRPr="00B0554A">
        <w:rPr>
          <w:rFonts w:ascii="Arial" w:hAnsi="Arial" w:cs="Arial"/>
          <w:bCs/>
          <w:iCs/>
        </w:rPr>
        <w:t>Coefficients : 2</w:t>
      </w:r>
    </w:p>
    <w:p w:rsidR="009D5E31" w:rsidRPr="00B0554A" w:rsidRDefault="009D5E31" w:rsidP="009D5E31">
      <w:pPr>
        <w:spacing w:line="276" w:lineRule="auto"/>
        <w:jc w:val="both"/>
        <w:rPr>
          <w:rFonts w:ascii="Arial" w:hAnsi="Arial" w:cs="Arial"/>
          <w:bCs/>
          <w:iCs/>
        </w:rPr>
      </w:pPr>
    </w:p>
    <w:p w:rsidR="009D5E31" w:rsidRPr="00B0554A" w:rsidRDefault="009D5E31" w:rsidP="009D5E31">
      <w:pPr>
        <w:spacing w:line="276" w:lineRule="auto"/>
        <w:jc w:val="both"/>
        <w:rPr>
          <w:rFonts w:ascii="Arial" w:hAnsi="Arial" w:cs="Arial"/>
          <w:bCs/>
        </w:rPr>
      </w:pPr>
      <w:r w:rsidRPr="00B0554A">
        <w:rPr>
          <w:rFonts w:ascii="Arial" w:hAnsi="Arial" w:cs="Arial"/>
          <w:bCs/>
        </w:rPr>
        <w:t>Objectifs de l’enseignement :</w:t>
      </w:r>
    </w:p>
    <w:p w:rsidR="009D5E31" w:rsidRPr="00B0554A" w:rsidRDefault="009D5E31" w:rsidP="009D5E31">
      <w:pPr>
        <w:spacing w:line="276" w:lineRule="auto"/>
        <w:jc w:val="both"/>
        <w:rPr>
          <w:rFonts w:ascii="Arial" w:hAnsi="Arial" w:cs="Arial"/>
          <w:bCs/>
          <w:i/>
        </w:rPr>
      </w:pPr>
    </w:p>
    <w:p w:rsidR="009D5E31" w:rsidRPr="00B0554A" w:rsidRDefault="009D5E31" w:rsidP="009D5E31">
      <w:pPr>
        <w:ind w:right="282"/>
        <w:jc w:val="both"/>
        <w:rPr>
          <w:bCs/>
          <w:iCs/>
        </w:rPr>
      </w:pPr>
      <w:r w:rsidRPr="00B0554A">
        <w:rPr>
          <w:bCs/>
          <w:iCs/>
        </w:rPr>
        <w:t>Le projet bibliographique se déroule au premier de l’année du Mastère Recherche. Il correspond à une activité scientifique encadrée par un enseignant-chercheur. C’est un travail personnel ou de binôme de recherche bibliographique, il donne lieu à la rédaction d’un mémoire.</w:t>
      </w:r>
    </w:p>
    <w:p w:rsidR="009D5E31" w:rsidRPr="00B0554A" w:rsidRDefault="009D5E31" w:rsidP="009D5E31">
      <w:pPr>
        <w:ind w:right="282"/>
        <w:jc w:val="both"/>
        <w:rPr>
          <w:bCs/>
          <w:iCs/>
        </w:rPr>
      </w:pPr>
      <w:r w:rsidRPr="00B0554A">
        <w:rPr>
          <w:bCs/>
          <w:iCs/>
        </w:rPr>
        <w:t>L’étudiant se livre ainsi à une démarche qui complète sa formation théorique. L’étude consiste à réaliser un état de l’art sur un sujet particulier par l’identification et l’exploitation d’un nombre de références bibliographiques portant sur le thème de recherche dans l’un des domaines des formations proposées par le Mastère.</w:t>
      </w: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rPr>
      </w:pPr>
      <w:r w:rsidRPr="00B0554A">
        <w:rPr>
          <w:rFonts w:ascii="Arial" w:hAnsi="Arial" w:cs="Arial"/>
          <w:bCs/>
        </w:rPr>
        <w:t>Connaissances préalables recommandées :</w:t>
      </w: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bCs/>
        </w:rPr>
      </w:pPr>
      <w:r w:rsidRPr="00B0554A">
        <w:rPr>
          <w:bCs/>
        </w:rPr>
        <w:t>Recherche bibliographique sur internet, bases de données, Google.</w:t>
      </w:r>
    </w:p>
    <w:p w:rsidR="009D5E31" w:rsidRPr="00B0554A" w:rsidRDefault="009D5E31" w:rsidP="009D5E31">
      <w:pPr>
        <w:spacing w:line="276" w:lineRule="auto"/>
        <w:jc w:val="both"/>
        <w:rPr>
          <w:rFonts w:ascii="Arial" w:hAnsi="Arial" w:cs="Arial"/>
          <w:bCs/>
          <w:i/>
        </w:rPr>
      </w:pPr>
    </w:p>
    <w:p w:rsidR="009D5E31" w:rsidRPr="00B0554A" w:rsidRDefault="009D5E31" w:rsidP="009D5E31">
      <w:pPr>
        <w:spacing w:line="276" w:lineRule="auto"/>
        <w:jc w:val="both"/>
        <w:rPr>
          <w:rFonts w:ascii="Arial" w:hAnsi="Arial" w:cs="Arial"/>
          <w:bCs/>
          <w:i/>
          <w:iCs/>
        </w:rPr>
      </w:pPr>
      <w:r w:rsidRPr="00B0554A">
        <w:rPr>
          <w:rFonts w:ascii="Arial" w:hAnsi="Arial" w:cs="Arial"/>
          <w:bCs/>
        </w:rPr>
        <w:t>Contenu de la matière</w:t>
      </w:r>
      <w:r w:rsidRPr="00B0554A">
        <w:rPr>
          <w:rFonts w:ascii="Arial" w:hAnsi="Arial" w:cs="Arial"/>
          <w:bCs/>
          <w:i/>
          <w:iCs/>
        </w:rPr>
        <w:t> :</w:t>
      </w:r>
    </w:p>
    <w:p w:rsidR="009D5E31" w:rsidRPr="00B0554A" w:rsidRDefault="009D5E31" w:rsidP="009D5E31">
      <w:pPr>
        <w:spacing w:line="276" w:lineRule="auto"/>
        <w:jc w:val="both"/>
        <w:rPr>
          <w:rFonts w:ascii="Arial" w:hAnsi="Arial" w:cs="Arial"/>
          <w:bCs/>
        </w:rPr>
      </w:pPr>
    </w:p>
    <w:p w:rsidR="009D5E31" w:rsidRPr="00B0554A" w:rsidRDefault="009D5E31" w:rsidP="009D5E31">
      <w:pPr>
        <w:ind w:right="282"/>
        <w:jc w:val="both"/>
        <w:rPr>
          <w:bCs/>
          <w:iCs/>
        </w:rPr>
      </w:pPr>
      <w:r w:rsidRPr="00B0554A">
        <w:rPr>
          <w:bCs/>
          <w:iCs/>
        </w:rPr>
        <w:t>Ce projet constitue une phase préparatoire au stage de recherche que les étudiants effectuent à temps plein au 4ème semestre du Master. A partir du sujet du stage de recherche qui leur a été attribué, les étudiants doivent :</w:t>
      </w:r>
    </w:p>
    <w:p w:rsidR="009D5E31" w:rsidRPr="00B0554A" w:rsidRDefault="009D5E31" w:rsidP="009D5E31">
      <w:pPr>
        <w:ind w:right="282"/>
        <w:jc w:val="both"/>
        <w:rPr>
          <w:bCs/>
          <w:iCs/>
        </w:rPr>
      </w:pPr>
      <w:r w:rsidRPr="00B0554A">
        <w:rPr>
          <w:bCs/>
          <w:iCs/>
        </w:rPr>
        <w:t>- rechercher la documentation scientifique appropriée : ouvrages, articles de revues, informations en ligne….</w:t>
      </w:r>
    </w:p>
    <w:p w:rsidR="009D5E31" w:rsidRPr="00B0554A" w:rsidRDefault="009D5E31" w:rsidP="009D5E31">
      <w:pPr>
        <w:numPr>
          <w:ilvl w:val="0"/>
          <w:numId w:val="19"/>
        </w:numPr>
        <w:jc w:val="both"/>
        <w:rPr>
          <w:bCs/>
          <w:iCs/>
        </w:rPr>
      </w:pPr>
      <w:r w:rsidRPr="00B0554A">
        <w:rPr>
          <w:bCs/>
          <w:iCs/>
        </w:rPr>
        <w:t>Analyser les données récoltées</w:t>
      </w:r>
    </w:p>
    <w:p w:rsidR="009D5E31" w:rsidRPr="00B0554A" w:rsidRDefault="009D5E31" w:rsidP="009D5E31">
      <w:pPr>
        <w:numPr>
          <w:ilvl w:val="0"/>
          <w:numId w:val="19"/>
        </w:numPr>
        <w:jc w:val="both"/>
        <w:rPr>
          <w:bCs/>
          <w:iCs/>
        </w:rPr>
      </w:pPr>
      <w:r w:rsidRPr="00B0554A">
        <w:rPr>
          <w:bCs/>
          <w:iCs/>
        </w:rPr>
        <w:t>rédiger un document écrit synthétique</w:t>
      </w:r>
    </w:p>
    <w:p w:rsidR="009D5E31" w:rsidRPr="00B0554A" w:rsidRDefault="009D5E31" w:rsidP="009D5E31">
      <w:pPr>
        <w:numPr>
          <w:ilvl w:val="0"/>
          <w:numId w:val="19"/>
        </w:numPr>
        <w:jc w:val="both"/>
        <w:rPr>
          <w:bCs/>
          <w:iCs/>
        </w:rPr>
      </w:pPr>
      <w:r w:rsidRPr="00B0554A">
        <w:rPr>
          <w:bCs/>
          <w:iCs/>
        </w:rPr>
        <w:t>préparer une soutenance orale de 15 minutes sur le sujet choisi</w:t>
      </w:r>
    </w:p>
    <w:p w:rsidR="009D5E31" w:rsidRPr="00B0554A" w:rsidRDefault="009D5E31" w:rsidP="009D5E31">
      <w:pPr>
        <w:numPr>
          <w:ilvl w:val="0"/>
          <w:numId w:val="16"/>
        </w:numPr>
        <w:autoSpaceDE w:val="0"/>
        <w:autoSpaceDN w:val="0"/>
        <w:jc w:val="both"/>
        <w:rPr>
          <w:bCs/>
        </w:rPr>
      </w:pPr>
      <w:r w:rsidRPr="00B0554A">
        <w:rPr>
          <w:bCs/>
        </w:rPr>
        <w:t>Bases du travail bibliographique</w:t>
      </w:r>
    </w:p>
    <w:p w:rsidR="009D5E31" w:rsidRPr="00B0554A" w:rsidRDefault="009D5E31" w:rsidP="009D5E31">
      <w:pPr>
        <w:numPr>
          <w:ilvl w:val="0"/>
          <w:numId w:val="16"/>
        </w:numPr>
        <w:autoSpaceDE w:val="0"/>
        <w:autoSpaceDN w:val="0"/>
        <w:jc w:val="both"/>
        <w:rPr>
          <w:bCs/>
        </w:rPr>
      </w:pPr>
      <w:r w:rsidRPr="00B0554A">
        <w:rPr>
          <w:bCs/>
        </w:rPr>
        <w:t>Rappel des bases scientifiques pour le traitement des résultats expérimentaux</w:t>
      </w:r>
    </w:p>
    <w:p w:rsidR="009D5E31" w:rsidRPr="00B0554A" w:rsidRDefault="009D5E31" w:rsidP="009D5E31">
      <w:pPr>
        <w:numPr>
          <w:ilvl w:val="0"/>
          <w:numId w:val="16"/>
        </w:numPr>
        <w:autoSpaceDE w:val="0"/>
        <w:autoSpaceDN w:val="0"/>
        <w:jc w:val="both"/>
        <w:rPr>
          <w:bCs/>
        </w:rPr>
      </w:pPr>
      <w:r w:rsidRPr="00B0554A">
        <w:rPr>
          <w:bCs/>
        </w:rPr>
        <w:t>Règles et normes de la présentation de l’étude technique</w:t>
      </w:r>
    </w:p>
    <w:p w:rsidR="009D5E31" w:rsidRPr="00B0554A" w:rsidRDefault="009D5E31" w:rsidP="009D5E31">
      <w:pPr>
        <w:numPr>
          <w:ilvl w:val="0"/>
          <w:numId w:val="16"/>
        </w:numPr>
        <w:autoSpaceDE w:val="0"/>
        <w:autoSpaceDN w:val="0"/>
        <w:jc w:val="both"/>
        <w:rPr>
          <w:bCs/>
        </w:rPr>
      </w:pPr>
      <w:r w:rsidRPr="00B0554A">
        <w:rPr>
          <w:bCs/>
        </w:rPr>
        <w:t>Préparation de l’expérience</w:t>
      </w:r>
    </w:p>
    <w:p w:rsidR="009D5E31" w:rsidRPr="00B0554A" w:rsidRDefault="009D5E31" w:rsidP="009D5E31">
      <w:pPr>
        <w:numPr>
          <w:ilvl w:val="0"/>
          <w:numId w:val="16"/>
        </w:numPr>
        <w:autoSpaceDE w:val="0"/>
        <w:autoSpaceDN w:val="0"/>
        <w:jc w:val="both"/>
        <w:rPr>
          <w:bCs/>
        </w:rPr>
      </w:pPr>
      <w:r w:rsidRPr="00B0554A">
        <w:rPr>
          <w:bCs/>
        </w:rPr>
        <w:t>Réalisation de l’expérience</w:t>
      </w:r>
    </w:p>
    <w:p w:rsidR="009D5E31" w:rsidRPr="00B0554A" w:rsidRDefault="009D5E31" w:rsidP="009D5E31">
      <w:pPr>
        <w:numPr>
          <w:ilvl w:val="0"/>
          <w:numId w:val="16"/>
        </w:numPr>
        <w:autoSpaceDE w:val="0"/>
        <w:autoSpaceDN w:val="0"/>
        <w:jc w:val="both"/>
        <w:rPr>
          <w:bCs/>
        </w:rPr>
      </w:pPr>
      <w:r w:rsidRPr="00B0554A">
        <w:rPr>
          <w:bCs/>
        </w:rPr>
        <w:t>Traitement statistique des résultats</w:t>
      </w:r>
    </w:p>
    <w:p w:rsidR="009D5E31" w:rsidRPr="00B0554A" w:rsidRDefault="009D5E31" w:rsidP="009D5E31">
      <w:pPr>
        <w:numPr>
          <w:ilvl w:val="0"/>
          <w:numId w:val="16"/>
        </w:numPr>
        <w:autoSpaceDE w:val="0"/>
        <w:autoSpaceDN w:val="0"/>
        <w:jc w:val="both"/>
        <w:rPr>
          <w:bCs/>
        </w:rPr>
      </w:pPr>
      <w:r w:rsidRPr="00B0554A">
        <w:rPr>
          <w:bCs/>
        </w:rPr>
        <w:t>Etude et interprétation des résultats</w:t>
      </w:r>
    </w:p>
    <w:p w:rsidR="009D5E31" w:rsidRPr="00B0554A" w:rsidRDefault="009D5E31" w:rsidP="009D5E31">
      <w:pPr>
        <w:numPr>
          <w:ilvl w:val="0"/>
          <w:numId w:val="16"/>
        </w:numPr>
        <w:autoSpaceDE w:val="0"/>
        <w:autoSpaceDN w:val="0"/>
        <w:jc w:val="both"/>
        <w:rPr>
          <w:bCs/>
        </w:rPr>
      </w:pPr>
      <w:r w:rsidRPr="00B0554A">
        <w:rPr>
          <w:bCs/>
        </w:rPr>
        <w:t>Elaboration du contenu réel de la  notice</w:t>
      </w:r>
    </w:p>
    <w:p w:rsidR="009D5E31" w:rsidRPr="00B0554A" w:rsidRDefault="009D5E31" w:rsidP="009D5E31">
      <w:pPr>
        <w:numPr>
          <w:ilvl w:val="0"/>
          <w:numId w:val="16"/>
        </w:numPr>
        <w:autoSpaceDE w:val="0"/>
        <w:autoSpaceDN w:val="0"/>
        <w:jc w:val="both"/>
        <w:rPr>
          <w:bCs/>
        </w:rPr>
      </w:pPr>
      <w:r w:rsidRPr="00B0554A">
        <w:rPr>
          <w:bCs/>
        </w:rPr>
        <w:t>Préparation du rapport.</w:t>
      </w:r>
    </w:p>
    <w:p w:rsidR="009D5E31" w:rsidRPr="00B0554A" w:rsidRDefault="009D5E31" w:rsidP="009D5E31">
      <w:pPr>
        <w:numPr>
          <w:ilvl w:val="0"/>
          <w:numId w:val="16"/>
        </w:numPr>
        <w:autoSpaceDE w:val="0"/>
        <w:autoSpaceDN w:val="0"/>
        <w:jc w:val="both"/>
        <w:rPr>
          <w:bCs/>
        </w:rPr>
      </w:pPr>
      <w:r w:rsidRPr="00B0554A">
        <w:rPr>
          <w:bCs/>
        </w:rPr>
        <w:t>L’utilisation d’Internet dans la recherche</w:t>
      </w:r>
    </w:p>
    <w:p w:rsidR="009D5E31" w:rsidRPr="00B0554A" w:rsidRDefault="009D5E31" w:rsidP="009D5E31">
      <w:pPr>
        <w:spacing w:line="276" w:lineRule="auto"/>
        <w:jc w:val="both"/>
        <w:rPr>
          <w:rFonts w:ascii="Arial" w:hAnsi="Arial" w:cs="Arial"/>
          <w:bCs/>
          <w:i/>
        </w:rPr>
      </w:pPr>
    </w:p>
    <w:p w:rsidR="009D5E31" w:rsidRPr="00B0554A" w:rsidRDefault="009D5E31" w:rsidP="009D5E31">
      <w:pPr>
        <w:spacing w:line="276" w:lineRule="auto"/>
        <w:jc w:val="both"/>
        <w:rPr>
          <w:rFonts w:ascii="Arial" w:hAnsi="Arial" w:cs="Arial"/>
          <w:bCs/>
        </w:rPr>
      </w:pPr>
      <w:r w:rsidRPr="00B0554A">
        <w:rPr>
          <w:rFonts w:ascii="Arial" w:hAnsi="Arial" w:cs="Arial"/>
          <w:bCs/>
        </w:rPr>
        <w:t>Mode d’évaluation : </w:t>
      </w:r>
      <w:r w:rsidRPr="00B0554A">
        <w:rPr>
          <w:rFonts w:ascii="Arial" w:hAnsi="Arial" w:cs="Arial"/>
          <w:bCs/>
          <w:i/>
        </w:rPr>
        <w:t>Contrôle continu, examen</w:t>
      </w: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rPr>
      </w:pPr>
    </w:p>
    <w:p w:rsidR="009D5E31" w:rsidRPr="00B0554A" w:rsidRDefault="009D5E31" w:rsidP="009D5E31">
      <w:pPr>
        <w:spacing w:line="276" w:lineRule="auto"/>
        <w:jc w:val="both"/>
        <w:rPr>
          <w:rFonts w:ascii="Arial" w:hAnsi="Arial" w:cs="Arial"/>
          <w:bCs/>
          <w:i/>
        </w:rPr>
      </w:pPr>
      <w:r w:rsidRPr="00B0554A">
        <w:rPr>
          <w:rFonts w:ascii="Arial" w:hAnsi="Arial" w:cs="Arial"/>
          <w:bCs/>
        </w:rPr>
        <w:t xml:space="preserve">Références    </w:t>
      </w:r>
      <w:r w:rsidRPr="00B0554A">
        <w:rPr>
          <w:rFonts w:ascii="Arial" w:hAnsi="Arial" w:cs="Arial"/>
          <w:bCs/>
          <w:i/>
          <w:iCs/>
        </w:rPr>
        <w:t>(Livres</w:t>
      </w:r>
      <w:r w:rsidRPr="00B0554A">
        <w:rPr>
          <w:rFonts w:ascii="Arial" w:hAnsi="Arial" w:cs="Arial"/>
          <w:bCs/>
          <w:i/>
        </w:rPr>
        <w:t xml:space="preserve"> et polycopiés,  sites internet, etc). </w:t>
      </w:r>
    </w:p>
    <w:p w:rsidR="009D5E31" w:rsidRDefault="009D5E31" w:rsidP="009D5E31">
      <w:pPr>
        <w:spacing w:line="276" w:lineRule="auto"/>
        <w:jc w:val="center"/>
        <w:rPr>
          <w:rFonts w:ascii="Arial" w:hAnsi="Arial" w:cs="Arial"/>
          <w:i/>
        </w:rPr>
      </w:pPr>
      <w:r w:rsidRPr="001635F8">
        <w:rPr>
          <w:rFonts w:ascii="Arial" w:hAnsi="Arial" w:cs="Arial"/>
          <w:i/>
        </w:rPr>
        <w:br w:type="page"/>
      </w:r>
    </w:p>
    <w:p w:rsidR="009D5E31" w:rsidRDefault="009D5E31" w:rsidP="009D5E31">
      <w:pPr>
        <w:spacing w:line="276" w:lineRule="auto"/>
        <w:jc w:val="center"/>
        <w:rPr>
          <w:rFonts w:ascii="Arial" w:hAnsi="Arial" w:cs="Arial"/>
          <w:i/>
        </w:rPr>
      </w:pPr>
    </w:p>
    <w:p w:rsidR="009D5E31" w:rsidRDefault="009D5E31" w:rsidP="009D5E31">
      <w:pPr>
        <w:spacing w:line="276" w:lineRule="auto"/>
        <w:jc w:val="center"/>
        <w:rPr>
          <w:rFonts w:ascii="Arial" w:hAnsi="Arial" w:cs="Arial"/>
          <w:i/>
        </w:rPr>
      </w:pPr>
    </w:p>
    <w:p w:rsidR="009D5E31" w:rsidRDefault="009D5E31" w:rsidP="009D5E31">
      <w:pPr>
        <w:spacing w:line="276" w:lineRule="auto"/>
        <w:jc w:val="center"/>
        <w:rPr>
          <w:rFonts w:ascii="Arial" w:hAnsi="Arial" w:cs="Arial"/>
          <w:i/>
        </w:rPr>
      </w:pPr>
    </w:p>
    <w:p w:rsidR="009D5E31" w:rsidRDefault="009D5E31" w:rsidP="009D5E31">
      <w:pPr>
        <w:spacing w:line="276" w:lineRule="auto"/>
        <w:jc w:val="center"/>
        <w:rPr>
          <w:rFonts w:ascii="Arial" w:hAnsi="Arial" w:cs="Arial"/>
          <w:i/>
        </w:rPr>
      </w:pPr>
    </w:p>
    <w:p w:rsidR="009D5E31" w:rsidRDefault="009D5E31" w:rsidP="009D5E31">
      <w:pPr>
        <w:spacing w:line="276" w:lineRule="auto"/>
        <w:jc w:val="center"/>
        <w:rPr>
          <w:rFonts w:ascii="Arial" w:hAnsi="Arial" w:cs="Arial"/>
          <w:i/>
        </w:rPr>
      </w:pPr>
    </w:p>
    <w:p w:rsidR="009D5E31" w:rsidRDefault="009D5E31" w:rsidP="009D5E31">
      <w:pPr>
        <w:spacing w:line="276" w:lineRule="auto"/>
        <w:jc w:val="center"/>
        <w:rPr>
          <w:rFonts w:ascii="Arial" w:hAnsi="Arial" w:cs="Arial"/>
          <w:i/>
        </w:rPr>
      </w:pPr>
    </w:p>
    <w:p w:rsidR="009D5E31" w:rsidRDefault="009D5E31" w:rsidP="009D5E31">
      <w:pPr>
        <w:spacing w:line="276" w:lineRule="auto"/>
        <w:jc w:val="center"/>
        <w:rPr>
          <w:rFonts w:ascii="Arial" w:hAnsi="Arial" w:cs="Arial"/>
          <w:i/>
        </w:rPr>
      </w:pPr>
    </w:p>
    <w:p w:rsidR="009D5E31" w:rsidRPr="00B0554A" w:rsidRDefault="009D5E31" w:rsidP="009D5E31">
      <w:pPr>
        <w:spacing w:line="276" w:lineRule="auto"/>
        <w:jc w:val="center"/>
        <w:rPr>
          <w:rFonts w:ascii="Arial" w:hAnsi="Arial" w:cs="Arial"/>
          <w:sz w:val="32"/>
          <w:szCs w:val="32"/>
        </w:rPr>
      </w:pPr>
      <w:r w:rsidRPr="00B0554A">
        <w:rPr>
          <w:rFonts w:ascii="Arial" w:hAnsi="Arial" w:cs="Arial"/>
          <w:sz w:val="32"/>
          <w:szCs w:val="32"/>
        </w:rPr>
        <w:t>V- Accords ou conventions</w:t>
      </w:r>
    </w:p>
    <w:p w:rsidR="009D5E31" w:rsidRPr="00B0554A" w:rsidRDefault="009D5E31" w:rsidP="009D5E31">
      <w:pPr>
        <w:jc w:val="center"/>
        <w:rPr>
          <w:rFonts w:ascii="Arial" w:hAnsi="Arial" w:cs="Arial"/>
          <w:sz w:val="32"/>
          <w:szCs w:val="32"/>
        </w:rPr>
      </w:pPr>
    </w:p>
    <w:p w:rsidR="009D5E31" w:rsidRPr="00B0554A" w:rsidRDefault="009D5E31" w:rsidP="009D5E31">
      <w:pPr>
        <w:jc w:val="center"/>
        <w:rPr>
          <w:rFonts w:ascii="Arial" w:hAnsi="Arial" w:cs="Arial"/>
          <w:strike/>
          <w:sz w:val="32"/>
          <w:szCs w:val="32"/>
        </w:rPr>
      </w:pPr>
      <w:r w:rsidRPr="00B0554A">
        <w:rPr>
          <w:rFonts w:ascii="Arial" w:hAnsi="Arial" w:cs="Arial"/>
          <w:strike/>
          <w:sz w:val="32"/>
          <w:szCs w:val="32"/>
        </w:rPr>
        <w:t xml:space="preserve">Oui </w:t>
      </w:r>
    </w:p>
    <w:p w:rsidR="009D5E31" w:rsidRPr="00B0554A" w:rsidRDefault="009D5E31" w:rsidP="009D5E31">
      <w:pPr>
        <w:jc w:val="center"/>
        <w:rPr>
          <w:rFonts w:ascii="Arial" w:hAnsi="Arial" w:cs="Arial"/>
          <w:sz w:val="32"/>
          <w:szCs w:val="32"/>
        </w:rPr>
      </w:pPr>
    </w:p>
    <w:p w:rsidR="009D5E31" w:rsidRPr="00B0554A" w:rsidRDefault="009D5E31" w:rsidP="009D5E31">
      <w:pPr>
        <w:jc w:val="center"/>
        <w:rPr>
          <w:rFonts w:ascii="Arial" w:hAnsi="Arial" w:cs="Arial"/>
          <w:sz w:val="32"/>
          <w:szCs w:val="32"/>
        </w:rPr>
      </w:pPr>
    </w:p>
    <w:p w:rsidR="009D5E31" w:rsidRPr="00B0554A" w:rsidRDefault="009D5E31" w:rsidP="009D5E31">
      <w:pPr>
        <w:jc w:val="center"/>
        <w:rPr>
          <w:rFonts w:ascii="Arial" w:hAnsi="Arial" w:cs="Arial"/>
          <w:sz w:val="32"/>
          <w:szCs w:val="32"/>
        </w:rPr>
      </w:pPr>
      <w:r w:rsidRPr="00B0554A">
        <w:rPr>
          <w:rFonts w:ascii="Arial" w:hAnsi="Arial" w:cs="Arial"/>
          <w:sz w:val="32"/>
          <w:szCs w:val="32"/>
        </w:rPr>
        <w:t>NON</w:t>
      </w:r>
    </w:p>
    <w:p w:rsidR="009D5E31" w:rsidRPr="001635F8" w:rsidRDefault="009D5E31" w:rsidP="009D5E31">
      <w:pPr>
        <w:jc w:val="center"/>
        <w:rPr>
          <w:rFonts w:ascii="Arial" w:hAnsi="Arial" w:cs="Arial"/>
          <w:sz w:val="28"/>
          <w:szCs w:val="28"/>
        </w:rPr>
      </w:pPr>
    </w:p>
    <w:p w:rsidR="009D5E31" w:rsidRPr="001635F8" w:rsidRDefault="009D5E31" w:rsidP="009D5E31">
      <w:pPr>
        <w:jc w:val="center"/>
        <w:rPr>
          <w:rFonts w:ascii="Arial" w:hAnsi="Arial" w:cs="Arial"/>
          <w:sz w:val="28"/>
          <w:szCs w:val="28"/>
        </w:rPr>
      </w:pPr>
    </w:p>
    <w:p w:rsidR="009D5E31" w:rsidRPr="001635F8" w:rsidRDefault="009D5E31" w:rsidP="009D5E31">
      <w:pPr>
        <w:jc w:val="center"/>
        <w:rPr>
          <w:rFonts w:ascii="Arial" w:hAnsi="Arial" w:cs="Arial"/>
          <w:sz w:val="28"/>
          <w:szCs w:val="28"/>
        </w:rPr>
      </w:pPr>
      <w:r w:rsidRPr="001635F8">
        <w:rPr>
          <w:rFonts w:ascii="Arial" w:hAnsi="Arial" w:cs="Arial"/>
          <w:sz w:val="28"/>
          <w:szCs w:val="28"/>
        </w:rPr>
        <w:t>(Si oui, transmettre les accords et/ou les conventions dans le dossier papier de la formation)</w:t>
      </w:r>
    </w:p>
    <w:p w:rsidR="009D5E31" w:rsidRPr="001635F8" w:rsidRDefault="009D5E31" w:rsidP="009D5E31">
      <w:pPr>
        <w:jc w:val="center"/>
        <w:rPr>
          <w:rFonts w:ascii="Arial" w:hAnsi="Arial" w:cs="Arial"/>
          <w:sz w:val="28"/>
          <w:szCs w:val="28"/>
        </w:rPr>
      </w:pPr>
    </w:p>
    <w:p w:rsidR="009D5E31" w:rsidRPr="001635F8" w:rsidRDefault="009D5E31" w:rsidP="009D5E31">
      <w:pPr>
        <w:jc w:val="center"/>
        <w:rPr>
          <w:rFonts w:ascii="Arial" w:hAnsi="Arial" w:cs="Arial"/>
          <w:b/>
          <w:bCs/>
          <w:sz w:val="40"/>
          <w:szCs w:val="40"/>
        </w:rPr>
      </w:pPr>
    </w:p>
    <w:p w:rsidR="009D5E31" w:rsidRPr="001635F8" w:rsidRDefault="009D5E31" w:rsidP="009D5E31">
      <w:pPr>
        <w:jc w:val="center"/>
        <w:rPr>
          <w:rFonts w:ascii="Arial" w:hAnsi="Arial" w:cs="Arial"/>
          <w:b/>
          <w:bCs/>
          <w:sz w:val="40"/>
          <w:szCs w:val="40"/>
        </w:rPr>
      </w:pPr>
    </w:p>
    <w:p w:rsidR="009D5E31" w:rsidRPr="001635F8" w:rsidRDefault="009D5E31" w:rsidP="009D5E31">
      <w:pPr>
        <w:jc w:val="center"/>
        <w:rPr>
          <w:rFonts w:ascii="Arial" w:hAnsi="Arial" w:cs="Arial"/>
          <w:b/>
          <w:bCs/>
          <w:sz w:val="40"/>
          <w:szCs w:val="40"/>
        </w:rPr>
      </w:pPr>
    </w:p>
    <w:p w:rsidR="009D5E31" w:rsidRPr="001635F8" w:rsidRDefault="009D5E31" w:rsidP="009D5E31">
      <w:pPr>
        <w:jc w:val="center"/>
        <w:rPr>
          <w:rFonts w:ascii="Arial" w:hAnsi="Arial" w:cs="Arial"/>
          <w:b/>
          <w:bCs/>
          <w:sz w:val="40"/>
          <w:szCs w:val="40"/>
        </w:rPr>
      </w:pPr>
    </w:p>
    <w:p w:rsidR="009D5E31" w:rsidRPr="001635F8" w:rsidRDefault="009D5E31" w:rsidP="009D5E31">
      <w:pPr>
        <w:jc w:val="center"/>
        <w:rPr>
          <w:rFonts w:ascii="Arial" w:hAnsi="Arial" w:cs="Arial"/>
          <w:b/>
          <w:bCs/>
          <w:sz w:val="40"/>
          <w:szCs w:val="40"/>
          <w:rtl/>
        </w:rPr>
      </w:pPr>
    </w:p>
    <w:p w:rsidR="009D5E31" w:rsidRPr="001635F8" w:rsidRDefault="009D5E31" w:rsidP="009D5E31">
      <w:pPr>
        <w:jc w:val="center"/>
        <w:rPr>
          <w:rFonts w:ascii="Arial" w:hAnsi="Arial" w:cs="Arial"/>
          <w:b/>
          <w:bCs/>
          <w:sz w:val="40"/>
          <w:szCs w:val="40"/>
          <w:rtl/>
        </w:rPr>
      </w:pPr>
    </w:p>
    <w:p w:rsidR="009D5E31" w:rsidRPr="001635F8" w:rsidRDefault="009D5E31" w:rsidP="009D5E31">
      <w:pPr>
        <w:jc w:val="center"/>
        <w:rPr>
          <w:rFonts w:ascii="Arial" w:hAnsi="Arial" w:cs="Arial"/>
          <w:b/>
          <w:bCs/>
          <w:sz w:val="40"/>
          <w:szCs w:val="40"/>
        </w:rPr>
      </w:pPr>
    </w:p>
    <w:p w:rsidR="009D5E31" w:rsidRPr="001635F8" w:rsidRDefault="009D5E31" w:rsidP="009D5E31">
      <w:pPr>
        <w:jc w:val="center"/>
        <w:rPr>
          <w:rFonts w:ascii="Arial" w:hAnsi="Arial" w:cs="Arial"/>
          <w:b/>
          <w:bCs/>
          <w:sz w:val="40"/>
          <w:szCs w:val="40"/>
        </w:rPr>
      </w:pPr>
    </w:p>
    <w:p w:rsidR="009D5E31" w:rsidRPr="001635F8" w:rsidRDefault="009D5E31" w:rsidP="009D5E31">
      <w:pPr>
        <w:jc w:val="center"/>
        <w:rPr>
          <w:rFonts w:ascii="Arial" w:hAnsi="Arial" w:cs="Arial"/>
          <w:b/>
          <w:bCs/>
          <w:sz w:val="40"/>
          <w:szCs w:val="40"/>
        </w:rPr>
      </w:pPr>
    </w:p>
    <w:p w:rsidR="009D5E31" w:rsidRPr="001635F8" w:rsidRDefault="009D5E31" w:rsidP="009D5E31">
      <w:pPr>
        <w:jc w:val="center"/>
        <w:rPr>
          <w:rFonts w:ascii="Arial" w:hAnsi="Arial" w:cs="Arial"/>
          <w:b/>
          <w:bCs/>
          <w:sz w:val="40"/>
          <w:szCs w:val="40"/>
        </w:rPr>
      </w:pPr>
    </w:p>
    <w:p w:rsidR="009D5E31" w:rsidRDefault="009D5E31" w:rsidP="009D5E31">
      <w:pPr>
        <w:jc w:val="center"/>
        <w:rPr>
          <w:rFonts w:ascii="Arial" w:hAnsi="Arial" w:cs="Arial"/>
          <w:b/>
          <w:sz w:val="32"/>
          <w:szCs w:val="32"/>
        </w:rPr>
      </w:pPr>
    </w:p>
    <w:p w:rsidR="009D5E31" w:rsidRDefault="009D5E31" w:rsidP="009D5E31">
      <w:pPr>
        <w:jc w:val="center"/>
        <w:rPr>
          <w:rFonts w:ascii="Arial" w:hAnsi="Arial" w:cs="Arial"/>
          <w:b/>
          <w:sz w:val="32"/>
          <w:szCs w:val="32"/>
        </w:rPr>
      </w:pPr>
    </w:p>
    <w:p w:rsidR="009D5E31" w:rsidRDefault="009D5E31" w:rsidP="009D5E31">
      <w:pPr>
        <w:jc w:val="center"/>
        <w:rPr>
          <w:rFonts w:ascii="Arial" w:hAnsi="Arial" w:cs="Arial"/>
          <w:b/>
          <w:sz w:val="32"/>
          <w:szCs w:val="32"/>
        </w:rPr>
      </w:pPr>
    </w:p>
    <w:p w:rsidR="009D5E31" w:rsidRDefault="009D5E31" w:rsidP="009D5E31">
      <w:pPr>
        <w:jc w:val="center"/>
        <w:rPr>
          <w:rFonts w:ascii="Arial" w:hAnsi="Arial" w:cs="Arial"/>
          <w:b/>
          <w:sz w:val="32"/>
          <w:szCs w:val="32"/>
        </w:rPr>
      </w:pPr>
    </w:p>
    <w:p w:rsidR="009D5E31" w:rsidRDefault="009D5E31" w:rsidP="009D5E31">
      <w:pPr>
        <w:jc w:val="center"/>
        <w:rPr>
          <w:rFonts w:ascii="Arial" w:hAnsi="Arial" w:cs="Arial"/>
          <w:b/>
          <w:sz w:val="32"/>
          <w:szCs w:val="32"/>
        </w:rPr>
      </w:pPr>
    </w:p>
    <w:p w:rsidR="009D5E31" w:rsidRDefault="009D5E31" w:rsidP="009D5E31">
      <w:pPr>
        <w:jc w:val="center"/>
        <w:rPr>
          <w:rFonts w:ascii="Arial" w:hAnsi="Arial" w:cs="Arial"/>
          <w:b/>
          <w:sz w:val="32"/>
          <w:szCs w:val="32"/>
        </w:rPr>
      </w:pPr>
    </w:p>
    <w:p w:rsidR="009D5E31" w:rsidRDefault="009D5E31" w:rsidP="009D5E31">
      <w:pPr>
        <w:jc w:val="center"/>
        <w:rPr>
          <w:rFonts w:ascii="Arial" w:hAnsi="Arial" w:cs="Arial"/>
          <w:b/>
          <w:sz w:val="32"/>
          <w:szCs w:val="32"/>
        </w:rPr>
      </w:pPr>
    </w:p>
    <w:p w:rsidR="009D5E31" w:rsidRPr="001635F8" w:rsidRDefault="009D5E31" w:rsidP="009D5E31">
      <w:pPr>
        <w:jc w:val="center"/>
        <w:rPr>
          <w:rFonts w:ascii="Arial" w:hAnsi="Arial" w:cs="Arial"/>
          <w:b/>
          <w:sz w:val="32"/>
          <w:szCs w:val="32"/>
        </w:rPr>
      </w:pPr>
    </w:p>
    <w:p w:rsidR="009D5E31" w:rsidRPr="001635F8" w:rsidRDefault="009D5E31" w:rsidP="009D5E31">
      <w:pPr>
        <w:jc w:val="center"/>
        <w:rPr>
          <w:rFonts w:ascii="Arial" w:hAnsi="Arial" w:cs="Arial"/>
          <w:b/>
          <w:sz w:val="32"/>
          <w:szCs w:val="32"/>
        </w:rPr>
      </w:pPr>
    </w:p>
    <w:p w:rsidR="009D5E31" w:rsidRPr="00B0554A" w:rsidRDefault="009D5E31" w:rsidP="009D5E31">
      <w:pPr>
        <w:jc w:val="center"/>
        <w:rPr>
          <w:rFonts w:ascii="Arial" w:hAnsi="Arial" w:cs="Arial"/>
          <w:bCs/>
          <w:sz w:val="32"/>
          <w:szCs w:val="32"/>
        </w:rPr>
      </w:pPr>
      <w:r w:rsidRPr="00B0554A">
        <w:rPr>
          <w:rFonts w:ascii="Arial" w:hAnsi="Arial" w:cs="Arial"/>
          <w:bCs/>
          <w:sz w:val="32"/>
          <w:szCs w:val="32"/>
        </w:rPr>
        <w:t>LETTRE D’INTENTION TYPE</w:t>
      </w:r>
    </w:p>
    <w:p w:rsidR="009D5E31" w:rsidRPr="00B0554A" w:rsidRDefault="009D5E31" w:rsidP="009D5E31">
      <w:pPr>
        <w:ind w:hanging="1440"/>
        <w:rPr>
          <w:rFonts w:ascii="Arial" w:hAnsi="Arial" w:cs="Arial"/>
          <w:bCs/>
          <w:i/>
        </w:rPr>
      </w:pPr>
    </w:p>
    <w:p w:rsidR="009D5E31" w:rsidRPr="00B0554A" w:rsidRDefault="009D5E31" w:rsidP="009D5E31">
      <w:pPr>
        <w:rPr>
          <w:rFonts w:ascii="Arial" w:hAnsi="Arial" w:cs="Arial"/>
          <w:bCs/>
          <w:sz w:val="28"/>
          <w:szCs w:val="28"/>
        </w:rPr>
      </w:pPr>
      <w:r w:rsidRPr="00B0554A">
        <w:rPr>
          <w:rFonts w:ascii="Arial" w:hAnsi="Arial" w:cs="Arial"/>
          <w:bCs/>
          <w:sz w:val="28"/>
          <w:szCs w:val="28"/>
        </w:rPr>
        <w:t>(En cas de master coparrainé par un autre établissement universitaire)</w:t>
      </w:r>
    </w:p>
    <w:p w:rsidR="009D5E31" w:rsidRPr="00B0554A" w:rsidRDefault="009D5E31" w:rsidP="009D5E31">
      <w:pPr>
        <w:outlineLvl w:val="0"/>
        <w:rPr>
          <w:rFonts w:ascii="Arial" w:hAnsi="Arial" w:cs="Arial"/>
          <w:bCs/>
        </w:rPr>
      </w:pPr>
    </w:p>
    <w:p w:rsidR="009D5E31" w:rsidRPr="00B0554A" w:rsidRDefault="009D5E31" w:rsidP="009D5E31">
      <w:pPr>
        <w:jc w:val="center"/>
        <w:rPr>
          <w:rFonts w:ascii="Arial" w:hAnsi="Arial" w:cs="Arial"/>
          <w:bCs/>
        </w:rPr>
      </w:pPr>
      <w:r w:rsidRPr="00B0554A">
        <w:rPr>
          <w:rFonts w:ascii="Arial" w:hAnsi="Arial" w:cs="Arial"/>
          <w:bCs/>
        </w:rPr>
        <w:t>(Papier officiel à l’entête de l’établissement universitaire concerné)</w:t>
      </w:r>
    </w:p>
    <w:p w:rsidR="009D5E31" w:rsidRPr="001635F8" w:rsidRDefault="009D5E31" w:rsidP="009D5E31">
      <w:pPr>
        <w:outlineLvl w:val="0"/>
        <w:rPr>
          <w:rFonts w:ascii="Arial" w:hAnsi="Arial" w:cs="Arial"/>
        </w:rPr>
      </w:pPr>
    </w:p>
    <w:p w:rsidR="009D5E31" w:rsidRPr="001635F8" w:rsidRDefault="009D5E31" w:rsidP="009D5E31">
      <w:pPr>
        <w:outlineLvl w:val="0"/>
        <w:rPr>
          <w:rFonts w:ascii="Arial" w:hAnsi="Arial" w:cs="Arial"/>
        </w:rPr>
      </w:pPr>
    </w:p>
    <w:p w:rsidR="009D5E31" w:rsidRPr="001635F8" w:rsidRDefault="009D5E31" w:rsidP="009D5E31">
      <w:pPr>
        <w:outlineLvl w:val="0"/>
        <w:rPr>
          <w:rFonts w:ascii="Arial" w:hAnsi="Arial" w:cs="Arial"/>
        </w:rPr>
      </w:pPr>
    </w:p>
    <w:p w:rsidR="009D5E31" w:rsidRPr="001635F8" w:rsidRDefault="009D5E31" w:rsidP="009D5E31">
      <w:pPr>
        <w:outlineLvl w:val="0"/>
        <w:rPr>
          <w:rFonts w:ascii="Arial" w:hAnsi="Arial" w:cs="Arial"/>
        </w:rPr>
      </w:pPr>
    </w:p>
    <w:p w:rsidR="009D5E31" w:rsidRPr="001635F8" w:rsidRDefault="009D5E31" w:rsidP="009D5E31">
      <w:pPr>
        <w:outlineLvl w:val="0"/>
        <w:rPr>
          <w:rFonts w:ascii="Arial" w:hAnsi="Arial" w:cs="Arial"/>
        </w:rPr>
      </w:pPr>
      <w:r w:rsidRPr="001635F8">
        <w:rPr>
          <w:rFonts w:ascii="Arial" w:hAnsi="Arial" w:cs="Arial"/>
        </w:rPr>
        <w:t xml:space="preserve">Objet : Approbation du coparrainage du master intitulé :  </w:t>
      </w:r>
    </w:p>
    <w:p w:rsidR="009D5E31" w:rsidRPr="001635F8" w:rsidRDefault="009D5E31" w:rsidP="009D5E31">
      <w:pPr>
        <w:tabs>
          <w:tab w:val="left" w:pos="1815"/>
        </w:tabs>
        <w:rPr>
          <w:rFonts w:ascii="Arial" w:hAnsi="Arial" w:cs="Arial"/>
        </w:rPr>
      </w:pPr>
    </w:p>
    <w:p w:rsidR="009D5E31" w:rsidRPr="001635F8" w:rsidRDefault="009D5E31" w:rsidP="009D5E31">
      <w:pPr>
        <w:tabs>
          <w:tab w:val="left" w:pos="1815"/>
        </w:tabs>
        <w:rPr>
          <w:rFonts w:ascii="Arial" w:hAnsi="Arial" w:cs="Arial"/>
        </w:rPr>
      </w:pPr>
    </w:p>
    <w:p w:rsidR="009D5E31" w:rsidRPr="001635F8" w:rsidRDefault="009D5E31" w:rsidP="009D5E31">
      <w:pPr>
        <w:tabs>
          <w:tab w:val="left" w:pos="1815"/>
        </w:tabs>
        <w:rPr>
          <w:rFonts w:ascii="Arial" w:hAnsi="Arial" w:cs="Arial"/>
        </w:rPr>
      </w:pPr>
    </w:p>
    <w:p w:rsidR="009D5E31" w:rsidRPr="001635F8" w:rsidRDefault="009D5E31" w:rsidP="009D5E31">
      <w:pPr>
        <w:tabs>
          <w:tab w:val="left" w:pos="1815"/>
        </w:tabs>
        <w:jc w:val="both"/>
        <w:rPr>
          <w:rFonts w:ascii="Arial" w:hAnsi="Arial" w:cs="Arial"/>
        </w:rPr>
      </w:pPr>
      <w:r w:rsidRPr="001635F8">
        <w:rPr>
          <w:rFonts w:ascii="Arial" w:hAnsi="Arial" w:cs="Arial"/>
        </w:rPr>
        <w:t>Par la présente, l’université (ou le centre universitaire)                             déclare coparrainer le master ci-dessus mentionné durant toute la période d’habilitation de ce master.</w:t>
      </w:r>
    </w:p>
    <w:p w:rsidR="009D5E31" w:rsidRPr="001635F8" w:rsidRDefault="009D5E31" w:rsidP="009D5E31">
      <w:pPr>
        <w:tabs>
          <w:tab w:val="left" w:pos="1815"/>
        </w:tabs>
        <w:jc w:val="both"/>
        <w:rPr>
          <w:rFonts w:ascii="Arial" w:hAnsi="Arial" w:cs="Arial"/>
        </w:rPr>
      </w:pPr>
    </w:p>
    <w:p w:rsidR="009D5E31" w:rsidRPr="001635F8" w:rsidRDefault="009D5E31" w:rsidP="009D5E31">
      <w:pPr>
        <w:tabs>
          <w:tab w:val="left" w:pos="1815"/>
        </w:tabs>
        <w:jc w:val="both"/>
        <w:rPr>
          <w:rFonts w:ascii="Arial" w:hAnsi="Arial" w:cs="Arial"/>
        </w:rPr>
      </w:pPr>
      <w:r w:rsidRPr="001635F8">
        <w:rPr>
          <w:rFonts w:ascii="Arial" w:hAnsi="Arial" w:cs="Arial"/>
        </w:rPr>
        <w:t>A cet effet, l’université (ou le centre universitaire) assistera ce projet en :</w:t>
      </w:r>
    </w:p>
    <w:p w:rsidR="009D5E31" w:rsidRPr="001635F8" w:rsidRDefault="009D5E31" w:rsidP="009D5E31">
      <w:pPr>
        <w:tabs>
          <w:tab w:val="left" w:pos="1815"/>
        </w:tabs>
        <w:jc w:val="both"/>
        <w:rPr>
          <w:rFonts w:ascii="Arial" w:hAnsi="Arial" w:cs="Arial"/>
        </w:rPr>
      </w:pPr>
    </w:p>
    <w:p w:rsidR="009D5E31" w:rsidRPr="001635F8" w:rsidRDefault="009D5E31" w:rsidP="009D5E31">
      <w:pPr>
        <w:widowControl w:val="0"/>
        <w:tabs>
          <w:tab w:val="left" w:pos="1815"/>
        </w:tabs>
        <w:jc w:val="both"/>
        <w:rPr>
          <w:rFonts w:ascii="Arial" w:hAnsi="Arial" w:cs="Arial"/>
        </w:rPr>
      </w:pPr>
      <w:r w:rsidRPr="001635F8">
        <w:rPr>
          <w:rFonts w:ascii="Arial" w:hAnsi="Arial" w:cs="Arial"/>
        </w:rPr>
        <w:t>- Donnant son point de vue dans l’élaboration et à la mise à jour des programmes d’enseignement,</w:t>
      </w:r>
    </w:p>
    <w:p w:rsidR="009D5E31" w:rsidRPr="001635F8" w:rsidRDefault="009D5E31" w:rsidP="009D5E31">
      <w:pPr>
        <w:widowControl w:val="0"/>
        <w:tabs>
          <w:tab w:val="left" w:pos="1815"/>
        </w:tabs>
        <w:jc w:val="both"/>
        <w:rPr>
          <w:rFonts w:ascii="Arial" w:hAnsi="Arial" w:cs="Arial"/>
        </w:rPr>
      </w:pPr>
      <w:r w:rsidRPr="001635F8">
        <w:rPr>
          <w:rFonts w:ascii="Arial" w:hAnsi="Arial" w:cs="Arial"/>
        </w:rPr>
        <w:t>- Participant à des séminaires organisés à cet effet,</w:t>
      </w:r>
    </w:p>
    <w:p w:rsidR="009D5E31" w:rsidRPr="001635F8" w:rsidRDefault="009D5E31" w:rsidP="009D5E31">
      <w:pPr>
        <w:widowControl w:val="0"/>
        <w:tabs>
          <w:tab w:val="left" w:pos="1815"/>
        </w:tabs>
        <w:jc w:val="both"/>
        <w:rPr>
          <w:rFonts w:ascii="Arial" w:hAnsi="Arial" w:cs="Arial"/>
        </w:rPr>
      </w:pPr>
      <w:r w:rsidRPr="001635F8">
        <w:rPr>
          <w:rFonts w:ascii="Arial" w:hAnsi="Arial" w:cs="Arial"/>
        </w:rPr>
        <w:t>- En participant aux jurys de soutenance,</w:t>
      </w:r>
    </w:p>
    <w:p w:rsidR="009D5E31" w:rsidRPr="001635F8" w:rsidRDefault="009D5E31" w:rsidP="009D5E31">
      <w:pPr>
        <w:widowControl w:val="0"/>
        <w:tabs>
          <w:tab w:val="left" w:pos="1815"/>
        </w:tabs>
        <w:jc w:val="both"/>
        <w:rPr>
          <w:rFonts w:ascii="Arial" w:hAnsi="Arial" w:cs="Arial"/>
          <w:i/>
        </w:rPr>
      </w:pPr>
      <w:r w:rsidRPr="001635F8">
        <w:rPr>
          <w:rFonts w:ascii="Arial" w:hAnsi="Arial" w:cs="Arial"/>
        </w:rPr>
        <w:t>- En œuvrant à la mutualisation des moyens humains et matériels.</w:t>
      </w:r>
    </w:p>
    <w:p w:rsidR="009D5E31" w:rsidRPr="001635F8" w:rsidRDefault="009D5E31" w:rsidP="009D5E31">
      <w:pPr>
        <w:tabs>
          <w:tab w:val="left" w:pos="1815"/>
        </w:tabs>
        <w:ind w:left="360"/>
        <w:jc w:val="both"/>
        <w:rPr>
          <w:rFonts w:ascii="Arial" w:hAnsi="Arial" w:cs="Arial"/>
          <w:i/>
        </w:rPr>
      </w:pPr>
    </w:p>
    <w:p w:rsidR="009D5E31" w:rsidRPr="001635F8" w:rsidRDefault="009D5E31" w:rsidP="009D5E31">
      <w:pPr>
        <w:jc w:val="both"/>
        <w:outlineLvl w:val="0"/>
        <w:rPr>
          <w:rFonts w:ascii="Arial" w:hAnsi="Arial" w:cs="Arial"/>
        </w:rPr>
      </w:pPr>
    </w:p>
    <w:p w:rsidR="009D5E31" w:rsidRPr="001635F8" w:rsidRDefault="009D5E31" w:rsidP="009D5E31">
      <w:pPr>
        <w:jc w:val="both"/>
        <w:outlineLvl w:val="0"/>
        <w:rPr>
          <w:rFonts w:ascii="Arial" w:hAnsi="Arial" w:cs="Arial"/>
        </w:rPr>
      </w:pPr>
    </w:p>
    <w:p w:rsidR="009D5E31" w:rsidRPr="001635F8" w:rsidRDefault="009D5E31" w:rsidP="009D5E31">
      <w:pPr>
        <w:jc w:val="both"/>
        <w:outlineLvl w:val="0"/>
        <w:rPr>
          <w:rFonts w:ascii="Arial" w:hAnsi="Arial" w:cs="Arial"/>
        </w:rPr>
      </w:pPr>
      <w:r w:rsidRPr="001635F8">
        <w:rPr>
          <w:rFonts w:ascii="Arial" w:hAnsi="Arial" w:cs="Arial"/>
        </w:rPr>
        <w:t xml:space="preserve">SIGNATURE de la personne légalement autorisée : </w:t>
      </w:r>
    </w:p>
    <w:p w:rsidR="009D5E31" w:rsidRPr="001635F8" w:rsidRDefault="009D5E31" w:rsidP="009D5E31">
      <w:pPr>
        <w:pStyle w:val="En-tte"/>
        <w:jc w:val="both"/>
        <w:outlineLvl w:val="0"/>
        <w:rPr>
          <w:rFonts w:ascii="Arial" w:hAnsi="Arial" w:cs="Arial"/>
          <w:sz w:val="24"/>
          <w:szCs w:val="24"/>
        </w:rPr>
      </w:pPr>
    </w:p>
    <w:p w:rsidR="009D5E31" w:rsidRPr="001635F8" w:rsidRDefault="009D5E31" w:rsidP="009D5E31">
      <w:pPr>
        <w:pStyle w:val="En-tte"/>
        <w:jc w:val="both"/>
        <w:outlineLvl w:val="0"/>
        <w:rPr>
          <w:rFonts w:ascii="Arial" w:hAnsi="Arial" w:cs="Arial"/>
          <w:sz w:val="24"/>
          <w:szCs w:val="24"/>
        </w:rPr>
      </w:pPr>
      <w:r w:rsidRPr="001635F8">
        <w:rPr>
          <w:rFonts w:ascii="Arial" w:hAnsi="Arial" w:cs="Arial"/>
          <w:sz w:val="24"/>
          <w:szCs w:val="24"/>
        </w:rPr>
        <w:t xml:space="preserve">FONCTION :    </w:t>
      </w:r>
    </w:p>
    <w:p w:rsidR="009D5E31" w:rsidRPr="001635F8" w:rsidRDefault="009D5E31" w:rsidP="009D5E31">
      <w:pPr>
        <w:jc w:val="both"/>
        <w:rPr>
          <w:rFonts w:ascii="Arial" w:hAnsi="Arial" w:cs="Arial"/>
        </w:rPr>
      </w:pPr>
    </w:p>
    <w:p w:rsidR="009D5E31" w:rsidRPr="001635F8" w:rsidRDefault="009D5E31" w:rsidP="009D5E31">
      <w:pPr>
        <w:jc w:val="both"/>
        <w:rPr>
          <w:rFonts w:ascii="Arial" w:hAnsi="Arial" w:cs="Arial"/>
        </w:rPr>
      </w:pPr>
      <w:r w:rsidRPr="001635F8">
        <w:rPr>
          <w:rFonts w:ascii="Arial" w:hAnsi="Arial" w:cs="Arial"/>
        </w:rPr>
        <w:t xml:space="preserve">Date : </w:t>
      </w:r>
    </w:p>
    <w:p w:rsidR="009D5E31" w:rsidRPr="001635F8" w:rsidRDefault="009D5E31" w:rsidP="009D5E31">
      <w:pPr>
        <w:jc w:val="both"/>
        <w:rPr>
          <w:rFonts w:ascii="Arial" w:hAnsi="Arial" w:cs="Arial"/>
        </w:rPr>
      </w:pPr>
    </w:p>
    <w:p w:rsidR="009D5E31" w:rsidRPr="001635F8" w:rsidRDefault="009D5E31" w:rsidP="009D5E31">
      <w:pPr>
        <w:rPr>
          <w:rFonts w:ascii="Arial" w:hAnsi="Arial" w:cs="Arial"/>
        </w:rPr>
      </w:pPr>
    </w:p>
    <w:p w:rsidR="009D5E31" w:rsidRPr="001635F8" w:rsidRDefault="009D5E31" w:rsidP="009D5E31">
      <w:pPr>
        <w:rPr>
          <w:rFonts w:ascii="Arial" w:hAnsi="Arial" w:cs="Arial"/>
        </w:rPr>
      </w:pPr>
    </w:p>
    <w:p w:rsidR="009D5E31" w:rsidRPr="001635F8" w:rsidRDefault="009D5E31" w:rsidP="009D5E31">
      <w:pPr>
        <w:rPr>
          <w:rFonts w:ascii="Arial" w:hAnsi="Arial" w:cs="Arial"/>
        </w:rPr>
      </w:pPr>
    </w:p>
    <w:p w:rsidR="009D5E31" w:rsidRPr="001635F8" w:rsidRDefault="009D5E31" w:rsidP="009D5E31">
      <w:pPr>
        <w:rPr>
          <w:rFonts w:ascii="Arial" w:hAnsi="Arial" w:cs="Arial"/>
        </w:rPr>
      </w:pPr>
    </w:p>
    <w:p w:rsidR="009D5E31" w:rsidRPr="001635F8" w:rsidRDefault="009D5E31" w:rsidP="009D5E31">
      <w:pPr>
        <w:rPr>
          <w:rFonts w:ascii="Arial" w:hAnsi="Arial" w:cs="Arial"/>
        </w:rPr>
      </w:pPr>
    </w:p>
    <w:p w:rsidR="009D5E31" w:rsidRPr="001635F8" w:rsidRDefault="009D5E31" w:rsidP="009D5E31">
      <w:pPr>
        <w:rPr>
          <w:rFonts w:ascii="Arial" w:hAnsi="Arial" w:cs="Arial"/>
        </w:rPr>
      </w:pPr>
    </w:p>
    <w:p w:rsidR="009D5E31" w:rsidRPr="001635F8" w:rsidRDefault="009D5E31" w:rsidP="009D5E31">
      <w:pPr>
        <w:rPr>
          <w:rFonts w:ascii="Arial" w:hAnsi="Arial" w:cs="Arial"/>
        </w:rPr>
      </w:pPr>
    </w:p>
    <w:p w:rsidR="009D5E31" w:rsidRPr="001635F8" w:rsidRDefault="009D5E31" w:rsidP="009D5E31">
      <w:pPr>
        <w:rPr>
          <w:rFonts w:ascii="Arial" w:hAnsi="Arial" w:cs="Arial"/>
        </w:rPr>
      </w:pPr>
    </w:p>
    <w:p w:rsidR="009D5E31" w:rsidRPr="001635F8" w:rsidRDefault="009D5E31" w:rsidP="009D5E31">
      <w:pPr>
        <w:rPr>
          <w:rFonts w:ascii="Arial" w:hAnsi="Arial" w:cs="Arial"/>
        </w:rPr>
      </w:pPr>
    </w:p>
    <w:p w:rsidR="009D5E31" w:rsidRPr="001635F8" w:rsidRDefault="009D5E31" w:rsidP="009D5E31">
      <w:pPr>
        <w:rPr>
          <w:rFonts w:ascii="Arial" w:hAnsi="Arial" w:cs="Arial"/>
        </w:rPr>
      </w:pPr>
    </w:p>
    <w:p w:rsidR="009D5E31" w:rsidRPr="001635F8" w:rsidRDefault="009D5E31" w:rsidP="009D5E31">
      <w:pPr>
        <w:rPr>
          <w:rFonts w:ascii="Arial" w:hAnsi="Arial" w:cs="Arial"/>
        </w:rPr>
      </w:pPr>
    </w:p>
    <w:p w:rsidR="009D5E31" w:rsidRPr="001635F8" w:rsidRDefault="009D5E31" w:rsidP="009D5E31">
      <w:pPr>
        <w:rPr>
          <w:rFonts w:ascii="Arial" w:hAnsi="Arial" w:cs="Arial"/>
        </w:rPr>
      </w:pPr>
    </w:p>
    <w:p w:rsidR="009D5E31" w:rsidRPr="001635F8" w:rsidRDefault="009D5E31" w:rsidP="009D5E31">
      <w:pPr>
        <w:rPr>
          <w:rFonts w:ascii="Arial" w:hAnsi="Arial" w:cs="Arial"/>
        </w:rPr>
      </w:pPr>
    </w:p>
    <w:p w:rsidR="009D5E31" w:rsidRPr="001635F8" w:rsidRDefault="009D5E31" w:rsidP="009D5E31">
      <w:pPr>
        <w:rPr>
          <w:rFonts w:ascii="Arial" w:hAnsi="Arial" w:cs="Arial"/>
        </w:rPr>
      </w:pPr>
    </w:p>
    <w:p w:rsidR="009D5E31" w:rsidRPr="001635F8" w:rsidRDefault="009D5E31" w:rsidP="009D5E31">
      <w:pPr>
        <w:rPr>
          <w:rFonts w:ascii="Arial" w:hAnsi="Arial" w:cs="Arial"/>
        </w:rPr>
      </w:pPr>
    </w:p>
    <w:p w:rsidR="009D5E31" w:rsidRPr="001635F8" w:rsidRDefault="009D5E31" w:rsidP="009D5E31">
      <w:pPr>
        <w:rPr>
          <w:rFonts w:ascii="Arial" w:hAnsi="Arial" w:cs="Arial"/>
        </w:rPr>
      </w:pPr>
    </w:p>
    <w:p w:rsidR="009D5E31" w:rsidRPr="001635F8" w:rsidRDefault="009D5E31" w:rsidP="009D5E31">
      <w:pPr>
        <w:rPr>
          <w:rFonts w:ascii="Arial" w:hAnsi="Arial" w:cs="Arial"/>
        </w:rPr>
      </w:pPr>
    </w:p>
    <w:p w:rsidR="009D5E31" w:rsidRPr="001635F8" w:rsidRDefault="009D5E31" w:rsidP="009D5E31">
      <w:pPr>
        <w:rPr>
          <w:rFonts w:ascii="Arial" w:hAnsi="Arial" w:cs="Arial"/>
        </w:rPr>
      </w:pPr>
    </w:p>
    <w:p w:rsidR="009D5E31" w:rsidRPr="00B0554A" w:rsidRDefault="009D5E31" w:rsidP="009D5E31">
      <w:pPr>
        <w:jc w:val="center"/>
        <w:rPr>
          <w:rFonts w:ascii="Arial" w:hAnsi="Arial" w:cs="Arial"/>
          <w:bCs/>
          <w:sz w:val="32"/>
          <w:szCs w:val="32"/>
        </w:rPr>
      </w:pPr>
      <w:r w:rsidRPr="00B0554A">
        <w:rPr>
          <w:rFonts w:ascii="Arial" w:hAnsi="Arial" w:cs="Arial"/>
          <w:bCs/>
          <w:sz w:val="32"/>
          <w:szCs w:val="32"/>
        </w:rPr>
        <w:t>LETTRE D’INTENTION TYPE</w:t>
      </w:r>
    </w:p>
    <w:p w:rsidR="009D5E31" w:rsidRPr="00B0554A" w:rsidRDefault="009D5E31" w:rsidP="009D5E31">
      <w:pPr>
        <w:ind w:hanging="1440"/>
        <w:rPr>
          <w:rFonts w:ascii="Arial" w:hAnsi="Arial" w:cs="Arial"/>
          <w:bCs/>
          <w:i/>
        </w:rPr>
      </w:pPr>
    </w:p>
    <w:p w:rsidR="009D5E31" w:rsidRPr="00B0554A" w:rsidRDefault="009D5E31" w:rsidP="009D5E31">
      <w:pPr>
        <w:jc w:val="center"/>
        <w:rPr>
          <w:rFonts w:ascii="Arial" w:hAnsi="Arial" w:cs="Arial"/>
          <w:bCs/>
          <w:sz w:val="28"/>
          <w:szCs w:val="28"/>
        </w:rPr>
      </w:pPr>
      <w:r w:rsidRPr="00B0554A">
        <w:rPr>
          <w:rFonts w:ascii="Arial" w:hAnsi="Arial" w:cs="Arial"/>
          <w:bCs/>
          <w:sz w:val="28"/>
          <w:szCs w:val="28"/>
        </w:rPr>
        <w:lastRenderedPageBreak/>
        <w:t>(En cas de master en collaboration avec une entreprise du secteur utilisateur)</w:t>
      </w:r>
    </w:p>
    <w:p w:rsidR="009D5E31" w:rsidRPr="00B0554A" w:rsidRDefault="009D5E31" w:rsidP="009D5E31">
      <w:pPr>
        <w:rPr>
          <w:rFonts w:ascii="Arial" w:hAnsi="Arial" w:cs="Arial"/>
          <w:bCs/>
        </w:rPr>
      </w:pPr>
    </w:p>
    <w:p w:rsidR="009D5E31" w:rsidRPr="00B0554A" w:rsidRDefault="009D5E31" w:rsidP="009D5E31">
      <w:pPr>
        <w:jc w:val="center"/>
        <w:rPr>
          <w:rFonts w:ascii="Arial" w:hAnsi="Arial" w:cs="Arial"/>
          <w:bCs/>
        </w:rPr>
      </w:pPr>
      <w:r w:rsidRPr="00B0554A">
        <w:rPr>
          <w:rFonts w:ascii="Arial" w:hAnsi="Arial" w:cs="Arial"/>
          <w:bCs/>
        </w:rPr>
        <w:t>(Papier officiel à l’entête de l’entreprise)</w:t>
      </w:r>
    </w:p>
    <w:p w:rsidR="009D5E31" w:rsidRPr="00B0554A" w:rsidRDefault="009D5E31" w:rsidP="009D5E31">
      <w:pPr>
        <w:pStyle w:val="Pieddepage"/>
        <w:jc w:val="center"/>
        <w:rPr>
          <w:rFonts w:ascii="Arial" w:hAnsi="Arial" w:cs="Arial"/>
          <w:bCs/>
        </w:rPr>
      </w:pPr>
    </w:p>
    <w:p w:rsidR="009D5E31" w:rsidRPr="001635F8" w:rsidRDefault="009D5E31" w:rsidP="009D5E31">
      <w:pPr>
        <w:pStyle w:val="Pieddepage"/>
        <w:jc w:val="center"/>
        <w:rPr>
          <w:rFonts w:ascii="Arial" w:hAnsi="Arial" w:cs="Arial"/>
        </w:rPr>
      </w:pPr>
    </w:p>
    <w:p w:rsidR="009D5E31" w:rsidRPr="001635F8" w:rsidRDefault="009D5E31" w:rsidP="009D5E31">
      <w:pPr>
        <w:ind w:hanging="1440"/>
        <w:rPr>
          <w:rFonts w:ascii="Arial" w:hAnsi="Arial" w:cs="Arial"/>
          <w:i/>
        </w:rPr>
      </w:pPr>
    </w:p>
    <w:p w:rsidR="009D5E31" w:rsidRPr="001635F8" w:rsidRDefault="009D5E31" w:rsidP="009D5E31">
      <w:pPr>
        <w:outlineLvl w:val="0"/>
        <w:rPr>
          <w:rFonts w:ascii="Arial" w:hAnsi="Arial" w:cs="Arial"/>
        </w:rPr>
      </w:pPr>
      <w:r w:rsidRPr="00B0554A">
        <w:rPr>
          <w:rFonts w:ascii="Arial" w:hAnsi="Arial" w:cs="Arial"/>
        </w:rPr>
        <w:t>OBJET</w:t>
      </w:r>
      <w:r w:rsidRPr="001635F8">
        <w:rPr>
          <w:rFonts w:ascii="Arial" w:hAnsi="Arial" w:cs="Arial"/>
          <w:b/>
          <w:bCs/>
        </w:rPr>
        <w:t xml:space="preserve"> :</w:t>
      </w:r>
      <w:r w:rsidRPr="001635F8">
        <w:rPr>
          <w:rFonts w:ascii="Arial" w:hAnsi="Arial" w:cs="Arial"/>
        </w:rPr>
        <w:t xml:space="preserve"> Approbation du projet de lancement d’une formation de master intitulé : </w:t>
      </w:r>
    </w:p>
    <w:p w:rsidR="009D5E31" w:rsidRPr="001635F8" w:rsidRDefault="009D5E31" w:rsidP="009D5E31">
      <w:pPr>
        <w:outlineLvl w:val="0"/>
        <w:rPr>
          <w:rFonts w:ascii="Arial" w:hAnsi="Arial" w:cs="Arial"/>
        </w:rPr>
      </w:pPr>
    </w:p>
    <w:p w:rsidR="009D5E31" w:rsidRPr="001635F8" w:rsidRDefault="009D5E31" w:rsidP="009D5E31">
      <w:pPr>
        <w:outlineLvl w:val="0"/>
        <w:rPr>
          <w:rFonts w:ascii="Arial" w:hAnsi="Arial" w:cs="Arial"/>
        </w:rPr>
      </w:pPr>
    </w:p>
    <w:p w:rsidR="009D5E31" w:rsidRPr="001635F8" w:rsidRDefault="009D5E31" w:rsidP="009D5E31">
      <w:pPr>
        <w:outlineLvl w:val="0"/>
        <w:rPr>
          <w:rFonts w:ascii="Arial" w:hAnsi="Arial" w:cs="Arial"/>
        </w:rPr>
      </w:pPr>
      <w:r w:rsidRPr="001635F8">
        <w:rPr>
          <w:rFonts w:ascii="Arial" w:hAnsi="Arial" w:cs="Arial"/>
        </w:rPr>
        <w:t xml:space="preserve">Dispensé à : </w:t>
      </w:r>
    </w:p>
    <w:p w:rsidR="009D5E31" w:rsidRPr="001635F8" w:rsidRDefault="009D5E31" w:rsidP="009D5E31">
      <w:pPr>
        <w:outlineLvl w:val="0"/>
        <w:rPr>
          <w:rFonts w:ascii="Arial" w:hAnsi="Arial" w:cs="Arial"/>
        </w:rPr>
      </w:pPr>
    </w:p>
    <w:p w:rsidR="009D5E31" w:rsidRPr="001635F8" w:rsidRDefault="009D5E31" w:rsidP="009D5E31">
      <w:pPr>
        <w:tabs>
          <w:tab w:val="left" w:pos="1815"/>
        </w:tabs>
        <w:rPr>
          <w:rFonts w:ascii="Arial" w:hAnsi="Arial" w:cs="Arial"/>
        </w:rPr>
      </w:pPr>
    </w:p>
    <w:p w:rsidR="009D5E31" w:rsidRPr="001635F8" w:rsidRDefault="009D5E31" w:rsidP="009D5E31">
      <w:pPr>
        <w:tabs>
          <w:tab w:val="left" w:pos="1815"/>
        </w:tabs>
        <w:jc w:val="both"/>
        <w:rPr>
          <w:rFonts w:ascii="Arial" w:hAnsi="Arial" w:cs="Arial"/>
        </w:rPr>
      </w:pPr>
      <w:r w:rsidRPr="001635F8">
        <w:rPr>
          <w:rFonts w:ascii="Arial" w:hAnsi="Arial" w:cs="Arial"/>
        </w:rPr>
        <w:t xml:space="preserve">Par la présente, l’entreprise                                                     déclare sa volonté de manifester son accompagnement à cette formation en qualité d’utilisateur potentiel du produit. </w:t>
      </w:r>
    </w:p>
    <w:p w:rsidR="009D5E31" w:rsidRPr="001635F8" w:rsidRDefault="009D5E31" w:rsidP="009D5E31">
      <w:pPr>
        <w:tabs>
          <w:tab w:val="left" w:pos="1815"/>
        </w:tabs>
        <w:jc w:val="both"/>
        <w:rPr>
          <w:rFonts w:ascii="Arial" w:hAnsi="Arial" w:cs="Arial"/>
        </w:rPr>
      </w:pPr>
    </w:p>
    <w:p w:rsidR="009D5E31" w:rsidRPr="001635F8" w:rsidRDefault="009D5E31" w:rsidP="009D5E31">
      <w:pPr>
        <w:tabs>
          <w:tab w:val="left" w:pos="1815"/>
        </w:tabs>
        <w:jc w:val="both"/>
        <w:rPr>
          <w:rFonts w:ascii="Arial" w:hAnsi="Arial" w:cs="Arial"/>
        </w:rPr>
      </w:pPr>
      <w:r w:rsidRPr="001635F8">
        <w:rPr>
          <w:rFonts w:ascii="Arial" w:hAnsi="Arial" w:cs="Arial"/>
        </w:rPr>
        <w:t>A cet effet, nous confirmons notre adhésion à ce projet et notre rôle consistera à :</w:t>
      </w:r>
    </w:p>
    <w:p w:rsidR="009D5E31" w:rsidRPr="001635F8" w:rsidRDefault="009D5E31" w:rsidP="009D5E31">
      <w:pPr>
        <w:tabs>
          <w:tab w:val="left" w:pos="1815"/>
        </w:tabs>
        <w:jc w:val="both"/>
        <w:rPr>
          <w:rFonts w:ascii="Arial" w:hAnsi="Arial" w:cs="Arial"/>
        </w:rPr>
      </w:pPr>
    </w:p>
    <w:p w:rsidR="009D5E31" w:rsidRPr="001635F8" w:rsidRDefault="009D5E31" w:rsidP="009D5E31">
      <w:pPr>
        <w:widowControl w:val="0"/>
        <w:numPr>
          <w:ilvl w:val="0"/>
          <w:numId w:val="1"/>
        </w:numPr>
        <w:tabs>
          <w:tab w:val="left" w:pos="1815"/>
        </w:tabs>
        <w:jc w:val="both"/>
        <w:rPr>
          <w:rFonts w:ascii="Arial" w:hAnsi="Arial" w:cs="Arial"/>
        </w:rPr>
      </w:pPr>
      <w:r w:rsidRPr="001635F8">
        <w:rPr>
          <w:rFonts w:ascii="Arial" w:hAnsi="Arial" w:cs="Arial"/>
        </w:rPr>
        <w:t>Donner notre point de vue dans l’élaboration et à la mise à jour des programmes d’enseignement,</w:t>
      </w:r>
    </w:p>
    <w:p w:rsidR="009D5E31" w:rsidRPr="001635F8" w:rsidRDefault="009D5E31" w:rsidP="009D5E31">
      <w:pPr>
        <w:widowControl w:val="0"/>
        <w:numPr>
          <w:ilvl w:val="0"/>
          <w:numId w:val="1"/>
        </w:numPr>
        <w:tabs>
          <w:tab w:val="left" w:pos="1815"/>
        </w:tabs>
        <w:jc w:val="both"/>
        <w:rPr>
          <w:rFonts w:ascii="Arial" w:hAnsi="Arial" w:cs="Arial"/>
        </w:rPr>
      </w:pPr>
      <w:r w:rsidRPr="001635F8">
        <w:rPr>
          <w:rFonts w:ascii="Arial" w:hAnsi="Arial" w:cs="Arial"/>
        </w:rPr>
        <w:t xml:space="preserve">Participer à des séminaires organisés à cet effet, </w:t>
      </w:r>
    </w:p>
    <w:p w:rsidR="009D5E31" w:rsidRPr="001635F8" w:rsidRDefault="009D5E31" w:rsidP="009D5E31">
      <w:pPr>
        <w:widowControl w:val="0"/>
        <w:numPr>
          <w:ilvl w:val="0"/>
          <w:numId w:val="1"/>
        </w:numPr>
        <w:tabs>
          <w:tab w:val="left" w:pos="1815"/>
        </w:tabs>
        <w:jc w:val="both"/>
        <w:rPr>
          <w:rFonts w:ascii="Arial" w:hAnsi="Arial" w:cs="Arial"/>
        </w:rPr>
      </w:pPr>
      <w:r w:rsidRPr="001635F8">
        <w:rPr>
          <w:rFonts w:ascii="Arial" w:hAnsi="Arial" w:cs="Arial"/>
        </w:rPr>
        <w:t xml:space="preserve">Participer aux jurys de soutenance, </w:t>
      </w:r>
    </w:p>
    <w:p w:rsidR="009D5E31" w:rsidRPr="001635F8" w:rsidRDefault="009D5E31" w:rsidP="009D5E31">
      <w:pPr>
        <w:widowControl w:val="0"/>
        <w:numPr>
          <w:ilvl w:val="0"/>
          <w:numId w:val="1"/>
        </w:numPr>
        <w:tabs>
          <w:tab w:val="left" w:pos="1815"/>
        </w:tabs>
        <w:jc w:val="both"/>
        <w:rPr>
          <w:rFonts w:ascii="Arial" w:hAnsi="Arial" w:cs="Arial"/>
          <w:i/>
        </w:rPr>
      </w:pPr>
      <w:r w:rsidRPr="001635F8">
        <w:rPr>
          <w:rFonts w:ascii="Arial" w:hAnsi="Arial" w:cs="Arial"/>
        </w:rPr>
        <w:t>Faciliter autant que possible l’accueil de stagiaires soit dans le cadre de mémoires de fin d’études, soit dans le cadre de projets tuteurés.</w:t>
      </w:r>
    </w:p>
    <w:p w:rsidR="009D5E31" w:rsidRPr="001635F8" w:rsidRDefault="009D5E31" w:rsidP="009D5E31">
      <w:pPr>
        <w:tabs>
          <w:tab w:val="left" w:pos="1815"/>
        </w:tabs>
        <w:ind w:left="360"/>
        <w:jc w:val="both"/>
        <w:rPr>
          <w:rFonts w:ascii="Arial" w:hAnsi="Arial" w:cs="Arial"/>
          <w:i/>
        </w:rPr>
      </w:pPr>
    </w:p>
    <w:p w:rsidR="009D5E31" w:rsidRPr="001635F8" w:rsidRDefault="009D5E31" w:rsidP="009D5E31">
      <w:pPr>
        <w:tabs>
          <w:tab w:val="left" w:pos="1815"/>
        </w:tabs>
        <w:jc w:val="both"/>
        <w:rPr>
          <w:rFonts w:ascii="Arial" w:hAnsi="Arial" w:cs="Arial"/>
        </w:rPr>
      </w:pPr>
      <w:r w:rsidRPr="001635F8">
        <w:rPr>
          <w:rFonts w:ascii="Arial" w:hAnsi="Arial" w:cs="Arial"/>
        </w:rPr>
        <w:t>Les moyens nécessaires à l’exécution des tâches qui nous incombent pour la réalisation de ces objectifs seront mis en œuvre sur le plan matériel et humain.</w:t>
      </w:r>
    </w:p>
    <w:p w:rsidR="009D5E31" w:rsidRPr="001635F8" w:rsidRDefault="009D5E31" w:rsidP="009D5E31">
      <w:pPr>
        <w:tabs>
          <w:tab w:val="left" w:pos="1815"/>
        </w:tabs>
        <w:jc w:val="both"/>
        <w:rPr>
          <w:rFonts w:ascii="Arial" w:hAnsi="Arial" w:cs="Arial"/>
        </w:rPr>
      </w:pPr>
    </w:p>
    <w:p w:rsidR="009D5E31" w:rsidRPr="001635F8" w:rsidRDefault="009D5E31" w:rsidP="009D5E31">
      <w:pPr>
        <w:jc w:val="both"/>
        <w:rPr>
          <w:rFonts w:ascii="Arial" w:hAnsi="Arial" w:cs="Arial"/>
          <w:iCs/>
        </w:rPr>
      </w:pPr>
      <w:r w:rsidRPr="001635F8">
        <w:rPr>
          <w:rFonts w:ascii="Arial" w:hAnsi="Arial" w:cs="Arial"/>
          <w:iCs/>
        </w:rPr>
        <w:t>Monsieur (ou Madame)…………………….est désigné(e) comme coordonateur externe de ce projet.</w:t>
      </w:r>
    </w:p>
    <w:p w:rsidR="009D5E31" w:rsidRPr="001635F8" w:rsidRDefault="009D5E31" w:rsidP="009D5E31">
      <w:pPr>
        <w:jc w:val="both"/>
        <w:outlineLvl w:val="0"/>
        <w:rPr>
          <w:rFonts w:ascii="Arial" w:hAnsi="Arial" w:cs="Arial"/>
        </w:rPr>
      </w:pPr>
    </w:p>
    <w:p w:rsidR="009D5E31" w:rsidRPr="001635F8" w:rsidRDefault="009D5E31" w:rsidP="009D5E31">
      <w:pPr>
        <w:outlineLvl w:val="0"/>
        <w:rPr>
          <w:rFonts w:ascii="Arial" w:hAnsi="Arial" w:cs="Arial"/>
        </w:rPr>
      </w:pPr>
      <w:r w:rsidRPr="001635F8">
        <w:rPr>
          <w:rFonts w:ascii="Arial" w:hAnsi="Arial" w:cs="Arial"/>
        </w:rPr>
        <w:t xml:space="preserve">SIGNATURE de la personne légalement autorisée : </w:t>
      </w:r>
    </w:p>
    <w:p w:rsidR="009D5E31" w:rsidRPr="00B0554A" w:rsidRDefault="009D5E31" w:rsidP="009D5E31">
      <w:pPr>
        <w:pStyle w:val="En-tte"/>
        <w:outlineLvl w:val="0"/>
        <w:rPr>
          <w:rFonts w:ascii="Arial" w:hAnsi="Arial" w:cs="Arial"/>
          <w:sz w:val="24"/>
          <w:szCs w:val="24"/>
        </w:rPr>
      </w:pPr>
    </w:p>
    <w:p w:rsidR="009D5E31" w:rsidRPr="00B0554A" w:rsidRDefault="009D5E31" w:rsidP="009D5E31">
      <w:pPr>
        <w:pStyle w:val="En-tte"/>
        <w:outlineLvl w:val="0"/>
        <w:rPr>
          <w:rFonts w:ascii="Arial" w:hAnsi="Arial" w:cs="Arial"/>
          <w:sz w:val="24"/>
          <w:szCs w:val="24"/>
        </w:rPr>
      </w:pPr>
      <w:r w:rsidRPr="00B0554A">
        <w:rPr>
          <w:rFonts w:ascii="Arial" w:hAnsi="Arial" w:cs="Arial"/>
          <w:sz w:val="24"/>
          <w:szCs w:val="24"/>
        </w:rPr>
        <w:t xml:space="preserve">FONCTION :    </w:t>
      </w:r>
    </w:p>
    <w:p w:rsidR="009D5E31" w:rsidRPr="00B0554A" w:rsidRDefault="009D5E31" w:rsidP="009D5E31">
      <w:pPr>
        <w:rPr>
          <w:rFonts w:ascii="Arial" w:hAnsi="Arial" w:cs="Arial"/>
        </w:rPr>
      </w:pPr>
    </w:p>
    <w:p w:rsidR="009D5E31" w:rsidRPr="00B0554A" w:rsidRDefault="009D5E31" w:rsidP="009D5E31">
      <w:pPr>
        <w:rPr>
          <w:rFonts w:ascii="Arial" w:hAnsi="Arial" w:cs="Arial"/>
        </w:rPr>
      </w:pPr>
      <w:r w:rsidRPr="00B0554A">
        <w:rPr>
          <w:rFonts w:ascii="Arial" w:hAnsi="Arial" w:cs="Arial"/>
        </w:rPr>
        <w:t xml:space="preserve">Date : </w:t>
      </w:r>
    </w:p>
    <w:p w:rsidR="009D5E31" w:rsidRPr="00B0554A" w:rsidRDefault="009D5E31" w:rsidP="009D5E31">
      <w:pPr>
        <w:pStyle w:val="NormalWeb"/>
        <w:jc w:val="both"/>
        <w:rPr>
          <w:rFonts w:ascii="Arial" w:hAnsi="Arial" w:cs="Arial"/>
        </w:rPr>
      </w:pPr>
    </w:p>
    <w:p w:rsidR="009D5E31" w:rsidRPr="00B0554A" w:rsidRDefault="009D5E31" w:rsidP="009D5E31">
      <w:pPr>
        <w:pStyle w:val="NormalWeb"/>
        <w:jc w:val="both"/>
        <w:rPr>
          <w:rFonts w:ascii="Arial" w:hAnsi="Arial" w:cs="Arial"/>
        </w:rPr>
      </w:pPr>
      <w:r w:rsidRPr="00B0554A">
        <w:rPr>
          <w:rFonts w:ascii="Arial" w:hAnsi="Arial" w:cs="Arial"/>
        </w:rPr>
        <w:t>CACHET OFFICIEL ou SCEAU DE L’ENTREPRISE</w:t>
      </w:r>
    </w:p>
    <w:p w:rsidR="009D5E31" w:rsidRPr="001635F8" w:rsidRDefault="009D5E31" w:rsidP="009D5E31">
      <w:pPr>
        <w:rPr>
          <w:rFonts w:ascii="Arial" w:hAnsi="Arial" w:cs="Arial"/>
        </w:rPr>
      </w:pPr>
    </w:p>
    <w:p w:rsidR="009D5E31" w:rsidRPr="001635F8" w:rsidRDefault="009D5E31" w:rsidP="009D5E31">
      <w:pPr>
        <w:rPr>
          <w:rFonts w:ascii="Arial" w:hAnsi="Arial" w:cs="Arial"/>
        </w:rPr>
      </w:pPr>
    </w:p>
    <w:p w:rsidR="009D5E31" w:rsidRPr="001635F8" w:rsidRDefault="009D5E31" w:rsidP="009D5E31">
      <w:pPr>
        <w:rPr>
          <w:rFonts w:ascii="Arial" w:hAnsi="Arial" w:cs="Arial"/>
        </w:rPr>
      </w:pPr>
    </w:p>
    <w:p w:rsidR="009D5E31" w:rsidRPr="001635F8" w:rsidRDefault="009D5E31" w:rsidP="009D5E31">
      <w:pPr>
        <w:rPr>
          <w:rFonts w:ascii="Arial" w:hAnsi="Arial" w:cs="Arial"/>
        </w:rPr>
      </w:pPr>
    </w:p>
    <w:p w:rsidR="009D5E31" w:rsidRPr="001635F8" w:rsidRDefault="009D5E31" w:rsidP="009D5E31">
      <w:pPr>
        <w:rPr>
          <w:rFonts w:ascii="Arial" w:hAnsi="Arial" w:cs="Arial"/>
        </w:rPr>
      </w:pPr>
    </w:p>
    <w:p w:rsidR="009D5E31" w:rsidRPr="001635F8" w:rsidRDefault="009D5E31" w:rsidP="009D5E31">
      <w:pPr>
        <w:rPr>
          <w:rFonts w:ascii="Arial" w:hAnsi="Arial" w:cs="Arial"/>
        </w:rPr>
      </w:pPr>
    </w:p>
    <w:p w:rsidR="009D5E31" w:rsidRPr="001635F8" w:rsidRDefault="009D5E31" w:rsidP="009D5E31">
      <w:pPr>
        <w:rPr>
          <w:rFonts w:ascii="Arial" w:hAnsi="Arial" w:cs="Arial"/>
        </w:rPr>
      </w:pPr>
    </w:p>
    <w:p w:rsidR="009D5E31" w:rsidRPr="001635F8" w:rsidRDefault="009D5E31" w:rsidP="009D5E31">
      <w:pPr>
        <w:rPr>
          <w:rFonts w:ascii="Arial" w:hAnsi="Arial" w:cs="Arial"/>
        </w:rPr>
      </w:pPr>
    </w:p>
    <w:p w:rsidR="00CC37A6" w:rsidRDefault="00CC37A6"/>
    <w:sectPr w:rsidR="00CC37A6" w:rsidSect="00346258">
      <w:pgSz w:w="11906" w:h="16838"/>
      <w:pgMar w:top="1134" w:right="1134"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66271"/>
    <w:multiLevelType w:val="hybridMultilevel"/>
    <w:tmpl w:val="AE5EF1DE"/>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1327712A"/>
    <w:multiLevelType w:val="hybridMultilevel"/>
    <w:tmpl w:val="4B5C6C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7800D5"/>
    <w:multiLevelType w:val="hybridMultilevel"/>
    <w:tmpl w:val="8214E1A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CFB070D"/>
    <w:multiLevelType w:val="hybridMultilevel"/>
    <w:tmpl w:val="62221FF6"/>
    <w:lvl w:ilvl="0" w:tplc="04010001">
      <w:start w:val="1"/>
      <w:numFmt w:val="bullet"/>
      <w:lvlText w:val=""/>
      <w:lvlJc w:val="left"/>
      <w:pPr>
        <w:tabs>
          <w:tab w:val="num" w:pos="726"/>
        </w:tabs>
        <w:ind w:left="726" w:right="726" w:hanging="360"/>
      </w:pPr>
      <w:rPr>
        <w:rFonts w:ascii="Symbol" w:hAnsi="Symbol" w:hint="default"/>
      </w:rPr>
    </w:lvl>
    <w:lvl w:ilvl="1" w:tplc="04010003" w:tentative="1">
      <w:start w:val="1"/>
      <w:numFmt w:val="bullet"/>
      <w:lvlText w:val="o"/>
      <w:lvlJc w:val="left"/>
      <w:pPr>
        <w:tabs>
          <w:tab w:val="num" w:pos="1446"/>
        </w:tabs>
        <w:ind w:left="1446" w:right="1446" w:hanging="360"/>
      </w:pPr>
      <w:rPr>
        <w:rFonts w:ascii="Courier New" w:hAnsi="Courier New" w:hint="default"/>
      </w:rPr>
    </w:lvl>
    <w:lvl w:ilvl="2" w:tplc="04010005" w:tentative="1">
      <w:start w:val="1"/>
      <w:numFmt w:val="bullet"/>
      <w:lvlText w:val=""/>
      <w:lvlJc w:val="left"/>
      <w:pPr>
        <w:tabs>
          <w:tab w:val="num" w:pos="2166"/>
        </w:tabs>
        <w:ind w:left="2166" w:right="2166" w:hanging="360"/>
      </w:pPr>
      <w:rPr>
        <w:rFonts w:ascii="Wingdings" w:hAnsi="Wingdings" w:hint="default"/>
      </w:rPr>
    </w:lvl>
    <w:lvl w:ilvl="3" w:tplc="04010001" w:tentative="1">
      <w:start w:val="1"/>
      <w:numFmt w:val="bullet"/>
      <w:lvlText w:val=""/>
      <w:lvlJc w:val="left"/>
      <w:pPr>
        <w:tabs>
          <w:tab w:val="num" w:pos="2886"/>
        </w:tabs>
        <w:ind w:left="2886" w:right="2886" w:hanging="360"/>
      </w:pPr>
      <w:rPr>
        <w:rFonts w:ascii="Symbol" w:hAnsi="Symbol" w:hint="default"/>
      </w:rPr>
    </w:lvl>
    <w:lvl w:ilvl="4" w:tplc="04010003" w:tentative="1">
      <w:start w:val="1"/>
      <w:numFmt w:val="bullet"/>
      <w:lvlText w:val="o"/>
      <w:lvlJc w:val="left"/>
      <w:pPr>
        <w:tabs>
          <w:tab w:val="num" w:pos="3606"/>
        </w:tabs>
        <w:ind w:left="3606" w:right="3606" w:hanging="360"/>
      </w:pPr>
      <w:rPr>
        <w:rFonts w:ascii="Courier New" w:hAnsi="Courier New" w:hint="default"/>
      </w:rPr>
    </w:lvl>
    <w:lvl w:ilvl="5" w:tplc="04010005" w:tentative="1">
      <w:start w:val="1"/>
      <w:numFmt w:val="bullet"/>
      <w:lvlText w:val=""/>
      <w:lvlJc w:val="left"/>
      <w:pPr>
        <w:tabs>
          <w:tab w:val="num" w:pos="4326"/>
        </w:tabs>
        <w:ind w:left="4326" w:right="4326" w:hanging="360"/>
      </w:pPr>
      <w:rPr>
        <w:rFonts w:ascii="Wingdings" w:hAnsi="Wingdings" w:hint="default"/>
      </w:rPr>
    </w:lvl>
    <w:lvl w:ilvl="6" w:tplc="04010001" w:tentative="1">
      <w:start w:val="1"/>
      <w:numFmt w:val="bullet"/>
      <w:lvlText w:val=""/>
      <w:lvlJc w:val="left"/>
      <w:pPr>
        <w:tabs>
          <w:tab w:val="num" w:pos="5046"/>
        </w:tabs>
        <w:ind w:left="5046" w:right="5046" w:hanging="360"/>
      </w:pPr>
      <w:rPr>
        <w:rFonts w:ascii="Symbol" w:hAnsi="Symbol" w:hint="default"/>
      </w:rPr>
    </w:lvl>
    <w:lvl w:ilvl="7" w:tplc="04010003" w:tentative="1">
      <w:start w:val="1"/>
      <w:numFmt w:val="bullet"/>
      <w:lvlText w:val="o"/>
      <w:lvlJc w:val="left"/>
      <w:pPr>
        <w:tabs>
          <w:tab w:val="num" w:pos="5766"/>
        </w:tabs>
        <w:ind w:left="5766" w:right="5766" w:hanging="360"/>
      </w:pPr>
      <w:rPr>
        <w:rFonts w:ascii="Courier New" w:hAnsi="Courier New" w:hint="default"/>
      </w:rPr>
    </w:lvl>
    <w:lvl w:ilvl="8" w:tplc="04010005" w:tentative="1">
      <w:start w:val="1"/>
      <w:numFmt w:val="bullet"/>
      <w:lvlText w:val=""/>
      <w:lvlJc w:val="left"/>
      <w:pPr>
        <w:tabs>
          <w:tab w:val="num" w:pos="6486"/>
        </w:tabs>
        <w:ind w:left="6486" w:right="6486" w:hanging="360"/>
      </w:pPr>
      <w:rPr>
        <w:rFonts w:ascii="Wingdings" w:hAnsi="Wingdings" w:hint="default"/>
      </w:rPr>
    </w:lvl>
  </w:abstractNum>
  <w:abstractNum w:abstractNumId="4">
    <w:nsid w:val="319B4042"/>
    <w:multiLevelType w:val="hybridMultilevel"/>
    <w:tmpl w:val="E2B6F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703385E"/>
    <w:multiLevelType w:val="hybridMultilevel"/>
    <w:tmpl w:val="6A40B7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A116044"/>
    <w:multiLevelType w:val="hybridMultilevel"/>
    <w:tmpl w:val="99060A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0385A93"/>
    <w:multiLevelType w:val="hybridMultilevel"/>
    <w:tmpl w:val="16181D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6766F44"/>
    <w:multiLevelType w:val="hybridMultilevel"/>
    <w:tmpl w:val="2BBC5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AF27505"/>
    <w:multiLevelType w:val="hybridMultilevel"/>
    <w:tmpl w:val="F0E050BE"/>
    <w:lvl w:ilvl="0" w:tplc="040C0001">
      <w:start w:val="1"/>
      <w:numFmt w:val="bullet"/>
      <w:lvlText w:val=""/>
      <w:lvlJc w:val="left"/>
      <w:pPr>
        <w:ind w:left="720" w:hanging="360"/>
      </w:pPr>
      <w:rPr>
        <w:rFonts w:ascii="Symbol" w:hAnsi="Symbol" w:hint="default"/>
      </w:rPr>
    </w:lvl>
    <w:lvl w:ilvl="1" w:tplc="E3245B74">
      <w:numFmt w:val="bullet"/>
      <w:lvlText w:val="-"/>
      <w:lvlJc w:val="left"/>
      <w:pPr>
        <w:ind w:left="1440" w:hanging="360"/>
      </w:pPr>
      <w:rPr>
        <w:rFonts w:ascii="Times New Roman" w:eastAsia="SimSu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FFC3986"/>
    <w:multiLevelType w:val="hybridMultilevel"/>
    <w:tmpl w:val="26DE6E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72C7DBA"/>
    <w:multiLevelType w:val="hybridMultilevel"/>
    <w:tmpl w:val="47C82D1E"/>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2">
    <w:nsid w:val="620C3CEC"/>
    <w:multiLevelType w:val="hybridMultilevel"/>
    <w:tmpl w:val="F85EF0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55F49E8"/>
    <w:multiLevelType w:val="hybridMultilevel"/>
    <w:tmpl w:val="2022070C"/>
    <w:lvl w:ilvl="0" w:tplc="04010001">
      <w:start w:val="1"/>
      <w:numFmt w:val="bullet"/>
      <w:lvlText w:val=""/>
      <w:lvlJc w:val="left"/>
      <w:pPr>
        <w:tabs>
          <w:tab w:val="num" w:pos="720"/>
        </w:tabs>
        <w:ind w:left="720" w:righ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6646533"/>
    <w:multiLevelType w:val="hybridMultilevel"/>
    <w:tmpl w:val="C576F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6D529B3"/>
    <w:multiLevelType w:val="hybridMultilevel"/>
    <w:tmpl w:val="FFE0E8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7460A95"/>
    <w:multiLevelType w:val="hybridMultilevel"/>
    <w:tmpl w:val="2EC6EA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A93374F"/>
    <w:multiLevelType w:val="hybridMultilevel"/>
    <w:tmpl w:val="0DC49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D32475A"/>
    <w:multiLevelType w:val="hybridMultilevel"/>
    <w:tmpl w:val="3462F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7"/>
  </w:num>
  <w:num w:numId="4">
    <w:abstractNumId w:val="16"/>
  </w:num>
  <w:num w:numId="5">
    <w:abstractNumId w:val="3"/>
  </w:num>
  <w:num w:numId="6">
    <w:abstractNumId w:val="14"/>
  </w:num>
  <w:num w:numId="7">
    <w:abstractNumId w:val="15"/>
  </w:num>
  <w:num w:numId="8">
    <w:abstractNumId w:val="12"/>
  </w:num>
  <w:num w:numId="9">
    <w:abstractNumId w:val="6"/>
  </w:num>
  <w:num w:numId="10">
    <w:abstractNumId w:val="11"/>
  </w:num>
  <w:num w:numId="11">
    <w:abstractNumId w:val="8"/>
  </w:num>
  <w:num w:numId="12">
    <w:abstractNumId w:val="1"/>
  </w:num>
  <w:num w:numId="13">
    <w:abstractNumId w:val="18"/>
  </w:num>
  <w:num w:numId="14">
    <w:abstractNumId w:val="5"/>
  </w:num>
  <w:num w:numId="15">
    <w:abstractNumId w:val="9"/>
  </w:num>
  <w:num w:numId="16">
    <w:abstractNumId w:val="0"/>
  </w:num>
  <w:num w:numId="17">
    <w:abstractNumId w:val="7"/>
  </w:num>
  <w:num w:numId="18">
    <w:abstractNumId w:val="10"/>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9D5E31"/>
    <w:rsid w:val="009D5E31"/>
    <w:rsid w:val="00CC37A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E31"/>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9D5E31"/>
    <w:pPr>
      <w:tabs>
        <w:tab w:val="center" w:pos="4536"/>
        <w:tab w:val="right" w:pos="9072"/>
      </w:tabs>
    </w:pPr>
    <w:rPr>
      <w:rFonts w:eastAsia="Times New Roman"/>
      <w:lang/>
    </w:rPr>
  </w:style>
  <w:style w:type="character" w:customStyle="1" w:styleId="PieddepageCar">
    <w:name w:val="Pied de page Car"/>
    <w:basedOn w:val="Policepardfaut"/>
    <w:link w:val="Pieddepage"/>
    <w:uiPriority w:val="99"/>
    <w:rsid w:val="009D5E31"/>
    <w:rPr>
      <w:rFonts w:ascii="Times New Roman" w:eastAsia="Times New Roman" w:hAnsi="Times New Roman" w:cs="Times New Roman"/>
      <w:sz w:val="24"/>
      <w:szCs w:val="24"/>
      <w:lang w:eastAsia="zh-CN"/>
    </w:rPr>
  </w:style>
  <w:style w:type="paragraph" w:styleId="En-tte">
    <w:name w:val="header"/>
    <w:basedOn w:val="Normal"/>
    <w:link w:val="En-tteCar"/>
    <w:rsid w:val="009D5E31"/>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rsid w:val="009D5E31"/>
    <w:rPr>
      <w:rFonts w:ascii="Times New Roman" w:eastAsia="Times New Roman" w:hAnsi="Times New Roman" w:cs="Times New Roman"/>
      <w:sz w:val="20"/>
      <w:szCs w:val="20"/>
      <w:lang w:eastAsia="fr-FR"/>
    </w:rPr>
  </w:style>
  <w:style w:type="paragraph" w:styleId="NormalWeb">
    <w:name w:val="Normal (Web)"/>
    <w:basedOn w:val="Normal"/>
    <w:rsid w:val="009D5E31"/>
    <w:pPr>
      <w:spacing w:before="100" w:beforeAutospacing="1" w:after="100" w:afterAutospacing="1"/>
    </w:pPr>
    <w:rPr>
      <w:rFonts w:eastAsia="Times New Roman"/>
      <w:lang w:eastAsia="fr-FR"/>
    </w:rPr>
  </w:style>
  <w:style w:type="paragraph" w:styleId="Sansinterligne">
    <w:name w:val="No Spacing"/>
    <w:uiPriority w:val="1"/>
    <w:qFormat/>
    <w:rsid w:val="009D5E31"/>
    <w:pPr>
      <w:spacing w:after="0" w:line="240" w:lineRule="auto"/>
    </w:pPr>
    <w:rPr>
      <w:rFonts w:ascii="Calibri" w:eastAsia="Calibri" w:hAnsi="Calibri" w:cs="Arial"/>
    </w:rPr>
  </w:style>
  <w:style w:type="paragraph" w:customStyle="1" w:styleId="contenu">
    <w:name w:val="contenu"/>
    <w:basedOn w:val="Normal"/>
    <w:rsid w:val="009D5E31"/>
    <w:pPr>
      <w:spacing w:after="100" w:afterAutospacing="1"/>
      <w:ind w:left="367" w:right="367"/>
      <w:jc w:val="both"/>
    </w:pPr>
    <w:rPr>
      <w:rFonts w:eastAsia="Times New Roman"/>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4020</Words>
  <Characters>22115</Characters>
  <Application>Microsoft Office Word</Application>
  <DocSecurity>0</DocSecurity>
  <Lines>184</Lines>
  <Paragraphs>52</Paragraphs>
  <ScaleCrop>false</ScaleCrop>
  <Company/>
  <LinksUpToDate>false</LinksUpToDate>
  <CharactersWithSpaces>26083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php</dc:creator>
  <cp:lastModifiedBy>php</cp:lastModifiedBy>
  <cp:revision>1</cp:revision>
  <dcterms:created xsi:type="dcterms:W3CDTF">2018-05-17T03:42:00Z</dcterms:created>
  <dcterms:modified xsi:type="dcterms:W3CDTF">2018-05-17T03:42:00Z</dcterms:modified>
</cp:coreProperties>
</file>